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686067" w:rsidRPr="00686067" w:rsidRDefault="00686067" w:rsidP="00686067"/>
    <w:p w:rsidR="004A1D9D" w:rsidRDefault="004A1D9D" w:rsidP="00433C19">
      <w:pPr>
        <w:pStyle w:val="Title"/>
        <w:spacing w:before="0" w:after="0" w:line="480" w:lineRule="auto"/>
        <w:jc w:val="center"/>
        <w:rPr>
          <w:rFonts w:ascii="Times New Roman" w:hAnsi="Times New Roman" w:cs="Times New Roman"/>
          <w:b w:val="0"/>
          <w:color w:val="4D3733" w:themeColor="background1"/>
          <w:sz w:val="24"/>
        </w:rPr>
      </w:pPr>
    </w:p>
    <w:p w:rsidR="004A1D9D"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Week 3 Assignment Worksheet</w:t>
      </w:r>
    </w:p>
    <w:p w:rsidR="00686067"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Name</w:t>
      </w:r>
    </w:p>
    <w:p w:rsidR="00686067"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Instructor</w:t>
      </w:r>
    </w:p>
    <w:p w:rsidR="00686067"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Course</w:t>
      </w:r>
    </w:p>
    <w:p w:rsidR="00686067" w:rsidRDefault="00686067" w:rsidP="00433C19">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Date</w:t>
      </w:r>
    </w:p>
    <w:p w:rsidR="004A1D9D" w:rsidRDefault="004A1D9D" w:rsidP="00433C19">
      <w:pPr>
        <w:spacing w:line="480" w:lineRule="auto"/>
        <w:rPr>
          <w:rFonts w:ascii="Times New Roman" w:hAnsi="Times New Roman" w:cs="Times New Roman"/>
          <w:color w:val="000000"/>
          <w:sz w:val="24"/>
          <w:szCs w:val="24"/>
        </w:rPr>
      </w:pPr>
    </w:p>
    <w:p w:rsidR="00686067" w:rsidRPr="004A1D9D" w:rsidRDefault="00686067" w:rsidP="00433C19">
      <w:pPr>
        <w:spacing w:line="480" w:lineRule="auto"/>
      </w:pPr>
    </w:p>
    <w:p w:rsidR="00657933" w:rsidRPr="00C22062" w:rsidRDefault="00657933" w:rsidP="00433C19">
      <w:pPr>
        <w:pStyle w:val="UPhxBodyText1"/>
        <w:spacing w:before="0" w:after="0" w:line="480" w:lineRule="auto"/>
        <w:rPr>
          <w:rFonts w:ascii="Times New Roman" w:hAnsi="Times New Roman"/>
          <w:color w:val="4D3733" w:themeColor="background1"/>
          <w:sz w:val="24"/>
          <w:szCs w:val="24"/>
        </w:rPr>
      </w:pPr>
      <w:r w:rsidRPr="00C22062">
        <w:rPr>
          <w:rFonts w:ascii="Times New Roman" w:hAnsi="Times New Roman"/>
          <w:color w:val="4D3733" w:themeColor="background1"/>
          <w:sz w:val="24"/>
          <w:szCs w:val="24"/>
        </w:rPr>
        <w:lastRenderedPageBreak/>
        <w:t>Step 1: Complete</w:t>
      </w:r>
      <w:r w:rsidR="00CB3F20" w:rsidRPr="00C22062">
        <w:rPr>
          <w:rFonts w:ascii="Times New Roman" w:hAnsi="Times New Roman"/>
          <w:color w:val="4D3733" w:themeColor="background1"/>
          <w:sz w:val="24"/>
          <w:szCs w:val="24"/>
        </w:rPr>
        <w:t xml:space="preserve"> </w:t>
      </w:r>
    </w:p>
    <w:tbl>
      <w:tblPr>
        <w:tblStyle w:val="TableGrid"/>
        <w:tblW w:w="15030" w:type="dxa"/>
        <w:tblInd w:w="-96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
      <w:tblGrid>
        <w:gridCol w:w="2968"/>
        <w:gridCol w:w="12062"/>
      </w:tblGrid>
      <w:tr w:rsidR="00721D9B" w:rsidRPr="00C22062" w:rsidTr="009C3D99">
        <w:trPr>
          <w:tblHeader/>
        </w:trPr>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Elements of federal bureaucracy</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rsidR="00721D9B" w:rsidRPr="00C22062" w:rsidRDefault="00CB3F20"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Explain</w:t>
            </w:r>
            <w:r w:rsidR="00721D9B" w:rsidRPr="00C22062">
              <w:rPr>
                <w:rFonts w:ascii="Times New Roman" w:hAnsi="Times New Roman" w:cs="Times New Roman"/>
                <w:sz w:val="24"/>
                <w:szCs w:val="24"/>
              </w:rPr>
              <w:t xml:space="preserve"> each element</w:t>
            </w:r>
            <w:r w:rsidR="00DC33CF" w:rsidRPr="00C22062">
              <w:rPr>
                <w:rFonts w:ascii="Times New Roman" w:hAnsi="Times New Roman" w:cs="Times New Roman"/>
                <w:sz w:val="24"/>
                <w:szCs w:val="24"/>
              </w:rPr>
              <w:t>,</w:t>
            </w:r>
            <w:r w:rsidR="00721D9B" w:rsidRPr="00C22062">
              <w:rPr>
                <w:rFonts w:ascii="Times New Roman" w:hAnsi="Times New Roman" w:cs="Times New Roman"/>
                <w:sz w:val="24"/>
                <w:szCs w:val="24"/>
              </w:rPr>
              <w:t xml:space="preserve"> and discuss how </w:t>
            </w:r>
            <w:r w:rsidR="00DC33CF" w:rsidRPr="00C22062">
              <w:rPr>
                <w:rFonts w:ascii="Times New Roman" w:hAnsi="Times New Roman" w:cs="Times New Roman"/>
                <w:sz w:val="24"/>
                <w:szCs w:val="24"/>
              </w:rPr>
              <w:t>it affects or influences the U.</w:t>
            </w:r>
            <w:r w:rsidR="00721D9B" w:rsidRPr="00C22062">
              <w:rPr>
                <w:rFonts w:ascii="Times New Roman" w:hAnsi="Times New Roman" w:cs="Times New Roman"/>
                <w:sz w:val="24"/>
                <w:szCs w:val="24"/>
              </w:rPr>
              <w:t>S. political system.</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Civil servants</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FB3D98" w:rsidRPr="00FB3D98" w:rsidRDefault="009C3D99" w:rsidP="001E5845">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Civil servants are professional divisions of administration of state that exclude the elected politicians, judicial branches, and military. Politically, it is important to note that the Civil Service Act has not be</w:t>
            </w:r>
            <w:r w:rsidR="001E5845">
              <w:rPr>
                <w:rFonts w:ascii="Times New Roman" w:hAnsi="Times New Roman" w:cs="Times New Roman"/>
                <w:sz w:val="24"/>
                <w:szCs w:val="24"/>
                <w:shd w:val="clear" w:color="auto" w:fill="FFFFFF"/>
              </w:rPr>
              <w:t>en very famous. Repeal bill was</w:t>
            </w:r>
            <w:r w:rsidRPr="00C22062">
              <w:rPr>
                <w:rFonts w:ascii="Times New Roman" w:hAnsi="Times New Roman" w:cs="Times New Roman"/>
                <w:sz w:val="24"/>
                <w:szCs w:val="24"/>
                <w:shd w:val="clear" w:color="auto" w:fill="FFFFFF"/>
              </w:rPr>
              <w:t xml:space="preserve"> introduced in the beginning in nearly each Congress</w:t>
            </w:r>
            <w:r w:rsidR="000B11D5" w:rsidRPr="000B11D5">
              <w:rPr>
                <w:rFonts w:ascii="Times New Roman" w:eastAsia="Arial Unicode MS" w:hAnsi="Times New Roman" w:cs="Times New Roman"/>
                <w:color w:val="000000"/>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Halperin, M. H., Clapp, P., &amp; Kanter,</w:t>
            </w:r>
            <w:r w:rsidR="000B11D5">
              <w:rPr>
                <w:rFonts w:ascii="Times New Roman" w:eastAsia="Arial Unicode MS" w:hAnsi="Times New Roman" w:cs="Times New Roman"/>
                <w:color w:val="000000"/>
                <w:sz w:val="24"/>
                <w:szCs w:val="24"/>
                <w:shd w:val="clear" w:color="auto" w:fill="FFFFFF"/>
              </w:rPr>
              <w:t xml:space="preserve"> 2006)</w:t>
            </w:r>
            <w:r w:rsidRPr="00C22062">
              <w:rPr>
                <w:rFonts w:ascii="Times New Roman" w:hAnsi="Times New Roman" w:cs="Times New Roman"/>
                <w:sz w:val="24"/>
                <w:szCs w:val="24"/>
                <w:shd w:val="clear" w:color="auto" w:fill="FFFFFF"/>
              </w:rPr>
              <w:t xml:space="preserve">. </w:t>
            </w:r>
            <w:r w:rsidR="00FB3D98">
              <w:rPr>
                <w:rFonts w:ascii="Times New Roman" w:hAnsi="Times New Roman" w:cs="Times New Roman"/>
                <w:sz w:val="24"/>
                <w:szCs w:val="24"/>
                <w:shd w:val="clear" w:color="auto" w:fill="FFFFFF"/>
              </w:rPr>
              <w:t xml:space="preserve">Civil servants should offer services to citizens and not participate in political activities. The civil service often working in the public sector is typically hired by the state to impartially execute their laws and policies. As a result, employees of civil service usually work in fields which greatly affect </w:t>
            </w:r>
            <w:r w:rsidR="001E5845">
              <w:rPr>
                <w:rFonts w:ascii="Times New Roman" w:hAnsi="Times New Roman" w:cs="Times New Roman"/>
                <w:sz w:val="24"/>
                <w:szCs w:val="24"/>
                <w:shd w:val="clear" w:color="auto" w:fill="FFFFFF"/>
              </w:rPr>
              <w:t xml:space="preserve">the </w:t>
            </w:r>
            <w:r w:rsidR="00FB3D98">
              <w:rPr>
                <w:rFonts w:ascii="Times New Roman" w:hAnsi="Times New Roman" w:cs="Times New Roman"/>
                <w:sz w:val="24"/>
                <w:szCs w:val="24"/>
                <w:shd w:val="clear" w:color="auto" w:fill="FFFFFF"/>
              </w:rPr>
              <w:t>daily lives of citizens</w:t>
            </w:r>
            <w:r w:rsidR="001E5845">
              <w:rPr>
                <w:rFonts w:ascii="Times New Roman" w:hAnsi="Times New Roman" w:cs="Times New Roman"/>
                <w:sz w:val="24"/>
                <w:szCs w:val="24"/>
                <w:shd w:val="clear" w:color="auto" w:fill="FFFFFF"/>
              </w:rPr>
              <w:t>,</w:t>
            </w:r>
            <w:r w:rsidR="00FB3D98">
              <w:rPr>
                <w:rFonts w:ascii="Times New Roman" w:hAnsi="Times New Roman" w:cs="Times New Roman"/>
                <w:sz w:val="24"/>
                <w:szCs w:val="24"/>
                <w:shd w:val="clear" w:color="auto" w:fill="FFFFFF"/>
              </w:rPr>
              <w:t xml:space="preserve"> for example</w:t>
            </w:r>
            <w:r w:rsidR="001E5845">
              <w:rPr>
                <w:rFonts w:ascii="Times New Roman" w:hAnsi="Times New Roman" w:cs="Times New Roman"/>
                <w:sz w:val="24"/>
                <w:szCs w:val="24"/>
                <w:shd w:val="clear" w:color="auto" w:fill="FFFFFF"/>
              </w:rPr>
              <w:t>,</w:t>
            </w:r>
            <w:r w:rsidR="00FB3D98">
              <w:rPr>
                <w:rFonts w:ascii="Times New Roman" w:hAnsi="Times New Roman" w:cs="Times New Roman"/>
                <w:sz w:val="24"/>
                <w:szCs w:val="24"/>
                <w:shd w:val="clear" w:color="auto" w:fill="FFFFFF"/>
              </w:rPr>
              <w:t xml:space="preserve"> education and health.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Government corporation</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FB3D98" w:rsidRPr="00C22062" w:rsidRDefault="009C3D99"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It is a corporation owned and operated the state and functions with the similar private business independence, except the government is the owner. Large government companies have learned to participate in the Washington game over the past decades. They now allocate large resources to politics. Their large-scale engagements and involvements increasingly constrict and re-direct the political system capacities. </w:t>
            </w:r>
            <w:r w:rsidR="00FB3D98">
              <w:rPr>
                <w:rFonts w:ascii="Times New Roman" w:hAnsi="Times New Roman" w:cs="Times New Roman"/>
                <w:sz w:val="24"/>
                <w:szCs w:val="24"/>
                <w:shd w:val="clear" w:color="auto" w:fill="FFFFFF"/>
              </w:rPr>
              <w:t xml:space="preserve">The </w:t>
            </w:r>
            <w:r w:rsidR="001E5845">
              <w:rPr>
                <w:rFonts w:ascii="Times New Roman" w:hAnsi="Times New Roman" w:cs="Times New Roman"/>
                <w:sz w:val="24"/>
                <w:szCs w:val="24"/>
                <w:shd w:val="clear" w:color="auto" w:fill="FFFFFF"/>
              </w:rPr>
              <w:t>results are democracies which are increasingly not able to handle the political economy as well as big problems and challenge</w:t>
            </w:r>
            <w:r w:rsidR="00FB3D98">
              <w:rPr>
                <w:rFonts w:ascii="Times New Roman" w:hAnsi="Times New Roman" w:cs="Times New Roman"/>
                <w:sz w:val="24"/>
                <w:szCs w:val="24"/>
                <w:shd w:val="clear" w:color="auto" w:fill="FFFFFF"/>
              </w:rPr>
              <w:t xml:space="preserve"> which too often rewards lobbying over support.</w:t>
            </w:r>
            <w:r w:rsidR="00947B9A">
              <w:rPr>
                <w:rFonts w:ascii="Times New Roman" w:hAnsi="Times New Roman" w:cs="Times New Roman"/>
                <w:sz w:val="24"/>
                <w:szCs w:val="24"/>
                <w:shd w:val="clear" w:color="auto" w:fill="FFFFFF"/>
              </w:rPr>
              <w:t xml:space="preserve"> Combined with the declining economy, the new regulations awoke the sleeping political American business giants.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Cabinet departments</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947B9A" w:rsidRPr="00C22062" w:rsidRDefault="009C3D99" w:rsidP="001E5845">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Cabinet departments are the high-ranking state officials’ body that typically consists of the executive branch top leaders known as secretaries or ministers. </w:t>
            </w:r>
            <w:r w:rsidR="00FD49F9" w:rsidRPr="00C22062">
              <w:rPr>
                <w:rFonts w:ascii="Times New Roman" w:hAnsi="Times New Roman" w:cs="Times New Roman"/>
                <w:sz w:val="24"/>
                <w:szCs w:val="24"/>
                <w:shd w:val="clear" w:color="auto" w:fill="FFFFFF"/>
              </w:rPr>
              <w:t>They are responsible for daily government management and should not involve in</w:t>
            </w:r>
            <w:r w:rsidR="001E5845">
              <w:rPr>
                <w:rFonts w:ascii="Times New Roman" w:hAnsi="Times New Roman" w:cs="Times New Roman"/>
                <w:sz w:val="24"/>
                <w:szCs w:val="24"/>
                <w:shd w:val="clear" w:color="auto" w:fill="FFFFFF"/>
              </w:rPr>
              <w:t xml:space="preserve"> the</w:t>
            </w:r>
            <w:r w:rsidR="00FD49F9" w:rsidRPr="00C22062">
              <w:rPr>
                <w:rFonts w:ascii="Times New Roman" w:hAnsi="Times New Roman" w:cs="Times New Roman"/>
                <w:sz w:val="24"/>
                <w:szCs w:val="24"/>
                <w:shd w:val="clear" w:color="auto" w:fill="FFFFFF"/>
              </w:rPr>
              <w:t xml:space="preserve"> political system. </w:t>
            </w:r>
            <w:r w:rsidR="00947B9A">
              <w:rPr>
                <w:rFonts w:ascii="Times New Roman" w:hAnsi="Times New Roman" w:cs="Times New Roman"/>
                <w:sz w:val="24"/>
                <w:szCs w:val="24"/>
                <w:shd w:val="clear" w:color="auto" w:fill="FFFFFF"/>
              </w:rPr>
              <w:t>When the President fills the positions of his cabinet, there are often many speculations over the way the new secretaries shall shape the nation for the next four years</w:t>
            </w:r>
            <w:r w:rsidR="000B11D5">
              <w:rPr>
                <w:rFonts w:ascii="Times New Roman" w:hAnsi="Times New Roman" w:cs="Times New Roman"/>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Halperin, M. H., Clapp, P., &amp; Kanter,</w:t>
            </w:r>
            <w:r w:rsidR="000B11D5">
              <w:rPr>
                <w:rFonts w:ascii="Times New Roman" w:eastAsia="Arial Unicode MS" w:hAnsi="Times New Roman" w:cs="Times New Roman"/>
                <w:color w:val="000000"/>
                <w:sz w:val="24"/>
                <w:szCs w:val="24"/>
                <w:shd w:val="clear" w:color="auto" w:fill="FFFFFF"/>
              </w:rPr>
              <w:t xml:space="preserve"> 2006)</w:t>
            </w:r>
            <w:r w:rsidR="00947B9A">
              <w:rPr>
                <w:rFonts w:ascii="Times New Roman" w:hAnsi="Times New Roman" w:cs="Times New Roman"/>
                <w:sz w:val="24"/>
                <w:szCs w:val="24"/>
                <w:shd w:val="clear" w:color="auto" w:fill="FFFFFF"/>
              </w:rPr>
              <w:t>. Citizens think about the services which the state offers with most agencies and the therefore with the right cabinet, a government may gain political mileage. The cabinet departments have very broad impacts</w:t>
            </w:r>
            <w:r w:rsidR="001E5845">
              <w:rPr>
                <w:rFonts w:ascii="Times New Roman" w:hAnsi="Times New Roman" w:cs="Times New Roman"/>
                <w:sz w:val="24"/>
                <w:szCs w:val="24"/>
                <w:shd w:val="clear" w:color="auto" w:fill="FFFFFF"/>
              </w:rPr>
              <w:t xml:space="preserve"> on</w:t>
            </w:r>
            <w:r w:rsidR="00947B9A">
              <w:rPr>
                <w:rFonts w:ascii="Times New Roman" w:hAnsi="Times New Roman" w:cs="Times New Roman"/>
                <w:sz w:val="24"/>
                <w:szCs w:val="24"/>
                <w:shd w:val="clear" w:color="auto" w:fill="FFFFFF"/>
              </w:rPr>
              <w:t xml:space="preserve"> most programs of the country.</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Independent regulatory agencies</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F5784E" w:rsidRPr="00C22062" w:rsidRDefault="00FD49F9"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Independent regulatory agencies are federal bodies established by the Congress act which are the executive departments independent</w:t>
            </w:r>
            <w:r w:rsidR="00732FFA">
              <w:rPr>
                <w:rFonts w:ascii="Times New Roman" w:hAnsi="Times New Roman" w:cs="Times New Roman"/>
                <w:bCs/>
                <w:sz w:val="24"/>
                <w:szCs w:val="24"/>
                <w:shd w:val="clear" w:color="auto" w:fill="FFFFFF"/>
              </w:rPr>
              <w:t>ly</w:t>
            </w:r>
            <w:r w:rsidRPr="00C22062">
              <w:rPr>
                <w:rFonts w:ascii="Times New Roman" w:hAnsi="Times New Roman" w:cs="Times New Roman"/>
                <w:bCs/>
                <w:sz w:val="24"/>
                <w:szCs w:val="24"/>
                <w:shd w:val="clear" w:color="auto" w:fill="FFFFFF"/>
              </w:rPr>
              <w:t>.</w:t>
            </w:r>
            <w:r w:rsidR="00C01424" w:rsidRPr="00C22062">
              <w:rPr>
                <w:rFonts w:ascii="Times New Roman" w:hAnsi="Times New Roman" w:cs="Times New Roman"/>
                <w:bCs/>
                <w:sz w:val="24"/>
                <w:szCs w:val="24"/>
                <w:shd w:val="clear" w:color="auto" w:fill="FFFFFF"/>
              </w:rPr>
              <w:t xml:space="preserve"> These bodies are supposed to enforce and impose regulations free of political influence though they are considered the executive branch part. </w:t>
            </w:r>
            <w:r w:rsidR="00F5784E">
              <w:rPr>
                <w:rFonts w:ascii="Times New Roman" w:hAnsi="Times New Roman" w:cs="Times New Roman"/>
                <w:bCs/>
                <w:sz w:val="24"/>
                <w:szCs w:val="24"/>
                <w:shd w:val="clear" w:color="auto" w:fill="FFFFFF"/>
              </w:rPr>
              <w:t>To create credible regimes of regulatory, the independent regulatory agencies are officially protected and safeguarded from direct political influence</w:t>
            </w:r>
            <w:r w:rsidR="000B11D5">
              <w:rPr>
                <w:rFonts w:ascii="Times New Roman" w:hAnsi="Times New Roman" w:cs="Times New Roman"/>
                <w:bCs/>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Postell,</w:t>
            </w:r>
            <w:r w:rsidR="000B11D5">
              <w:rPr>
                <w:rFonts w:ascii="Times New Roman" w:eastAsia="Arial Unicode MS" w:hAnsi="Times New Roman" w:cs="Times New Roman"/>
                <w:color w:val="000000"/>
                <w:sz w:val="24"/>
                <w:szCs w:val="24"/>
                <w:shd w:val="clear" w:color="auto" w:fill="FFFFFF"/>
              </w:rPr>
              <w:t xml:space="preserve"> 2017)</w:t>
            </w:r>
            <w:r w:rsidR="00F5784E">
              <w:rPr>
                <w:rFonts w:ascii="Times New Roman" w:hAnsi="Times New Roman" w:cs="Times New Roman"/>
                <w:bCs/>
                <w:sz w:val="24"/>
                <w:szCs w:val="24"/>
                <w:shd w:val="clear" w:color="auto" w:fill="FFFFFF"/>
              </w:rPr>
              <w:t>. Therefore, they enjoy legal autonomy levels. While permitting official independence to the independent regulatory agencies could establish certain institutional barriers to politics and politicization, it also produces strong incentives in appointing ideologically like</w:t>
            </w:r>
            <w:r w:rsidR="001E5845">
              <w:rPr>
                <w:rFonts w:ascii="Times New Roman" w:hAnsi="Times New Roman" w:cs="Times New Roman"/>
                <w:bCs/>
                <w:sz w:val="24"/>
                <w:szCs w:val="24"/>
                <w:shd w:val="clear" w:color="auto" w:fill="FFFFFF"/>
              </w:rPr>
              <w:t>-</w:t>
            </w:r>
            <w:r w:rsidR="00F5784E">
              <w:rPr>
                <w:rFonts w:ascii="Times New Roman" w:hAnsi="Times New Roman" w:cs="Times New Roman"/>
                <w:bCs/>
                <w:sz w:val="24"/>
                <w:szCs w:val="24"/>
                <w:shd w:val="clear" w:color="auto" w:fill="FFFFFF"/>
              </w:rPr>
              <w:t xml:space="preserve">minded people to the leadership of the independent regulatory bodies. Findings cast doubt on the formal independence effectiveness as a technique to minimize political influence in independent regulatory agencies.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Independent executive agencies</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BC7C18" w:rsidRPr="00C22062" w:rsidRDefault="00C01424"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 xml:space="preserve">The United State federal government independent executive agencies are those that are not controlled by the U.S President and are self-governed even though they are technically part of </w:t>
            </w:r>
            <w:r w:rsidR="00F30D40">
              <w:rPr>
                <w:rFonts w:ascii="Times New Roman" w:hAnsi="Times New Roman" w:cs="Times New Roman"/>
                <w:bCs/>
                <w:sz w:val="24"/>
                <w:szCs w:val="24"/>
                <w:shd w:val="clear" w:color="auto" w:fill="FFFFFF"/>
              </w:rPr>
              <w:t xml:space="preserve">the </w:t>
            </w:r>
            <w:r w:rsidRPr="00C22062">
              <w:rPr>
                <w:rFonts w:ascii="Times New Roman" w:hAnsi="Times New Roman" w:cs="Times New Roman"/>
                <w:bCs/>
                <w:sz w:val="24"/>
                <w:szCs w:val="24"/>
                <w:shd w:val="clear" w:color="auto" w:fill="FFFFFF"/>
              </w:rPr>
              <w:t xml:space="preserve">executive department. They are responsible for the crucially vital federal process of federal lawmaking. They are tasked with </w:t>
            </w:r>
            <w:r w:rsidR="00F30D40">
              <w:rPr>
                <w:rFonts w:ascii="Times New Roman" w:hAnsi="Times New Roman" w:cs="Times New Roman"/>
                <w:bCs/>
                <w:sz w:val="24"/>
                <w:szCs w:val="24"/>
                <w:shd w:val="clear" w:color="auto" w:fill="FFFFFF"/>
              </w:rPr>
              <w:t xml:space="preserve">the </w:t>
            </w:r>
            <w:r w:rsidRPr="00C22062">
              <w:rPr>
                <w:rFonts w:ascii="Times New Roman" w:hAnsi="Times New Roman" w:cs="Times New Roman"/>
                <w:bCs/>
                <w:sz w:val="24"/>
                <w:szCs w:val="24"/>
                <w:shd w:val="clear" w:color="auto" w:fill="FFFFFF"/>
              </w:rPr>
              <w:t>administration of federal regulations and laws which apply to particular fields such as veteran affairs, education, homeland security, social security, and environment</w:t>
            </w:r>
            <w:r w:rsidR="000B11D5">
              <w:rPr>
                <w:rFonts w:ascii="Times New Roman" w:hAnsi="Times New Roman" w:cs="Times New Roman"/>
                <w:bCs/>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Halperin, M. H., Clapp, P., &amp; Kanter,</w:t>
            </w:r>
            <w:r w:rsidR="000B11D5">
              <w:rPr>
                <w:rFonts w:ascii="Times New Roman" w:eastAsia="Arial Unicode MS" w:hAnsi="Times New Roman" w:cs="Times New Roman"/>
                <w:color w:val="000000"/>
                <w:sz w:val="24"/>
                <w:szCs w:val="24"/>
                <w:shd w:val="clear" w:color="auto" w:fill="FFFFFF"/>
              </w:rPr>
              <w:t xml:space="preserve"> 2006)</w:t>
            </w:r>
            <w:r w:rsidRPr="00C22062">
              <w:rPr>
                <w:rFonts w:ascii="Times New Roman" w:hAnsi="Times New Roman" w:cs="Times New Roman"/>
                <w:bCs/>
                <w:sz w:val="24"/>
                <w:szCs w:val="24"/>
                <w:shd w:val="clear" w:color="auto" w:fill="FFFFFF"/>
              </w:rPr>
              <w:t xml:space="preserve">. </w:t>
            </w:r>
            <w:r w:rsidR="00FA05AE">
              <w:rPr>
                <w:rFonts w:ascii="Times New Roman" w:hAnsi="Times New Roman" w:cs="Times New Roman"/>
                <w:bCs/>
                <w:sz w:val="24"/>
                <w:szCs w:val="24"/>
                <w:shd w:val="clear" w:color="auto" w:fill="FFFFFF"/>
              </w:rPr>
              <w:t>The president can appoint his buddies to this independent executive who serve</w:t>
            </w:r>
            <w:r w:rsidR="0013217F">
              <w:rPr>
                <w:rFonts w:ascii="Times New Roman" w:hAnsi="Times New Roman" w:cs="Times New Roman"/>
                <w:bCs/>
                <w:sz w:val="24"/>
                <w:szCs w:val="24"/>
                <w:shd w:val="clear" w:color="auto" w:fill="FFFFFF"/>
              </w:rPr>
              <w:t>s</w:t>
            </w:r>
            <w:r w:rsidR="00FA05AE">
              <w:rPr>
                <w:rFonts w:ascii="Times New Roman" w:hAnsi="Times New Roman" w:cs="Times New Roman"/>
                <w:bCs/>
                <w:sz w:val="24"/>
                <w:szCs w:val="24"/>
                <w:shd w:val="clear" w:color="auto" w:fill="FFFFFF"/>
              </w:rPr>
              <w:t xml:space="preserve"> his interests and play politics to support the agendas of the president and the party in power. Therefore, they can be used for political gain.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Merit system</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1D9B" w:rsidRPr="00C22062" w:rsidRDefault="00790E4E"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The merit system is the process of recruiting and promoting the workers of the government by the abilities to carry out a job instead of on their political relationships. It selects, hires, and improves on merit after open and fair competitions. It treats applicants and employees equitably and fairly. Reward excellent performance and offer equal pay for equal work. Conduct and concern for the interest of the public and maintain high integrity standards</w:t>
            </w:r>
            <w:r w:rsidR="000B11D5">
              <w:rPr>
                <w:rFonts w:ascii="Times New Roman" w:hAnsi="Times New Roman" w:cs="Times New Roman"/>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Postell,</w:t>
            </w:r>
            <w:r w:rsidR="000B11D5">
              <w:rPr>
                <w:rFonts w:ascii="Times New Roman" w:eastAsia="Arial Unicode MS" w:hAnsi="Times New Roman" w:cs="Times New Roman"/>
                <w:color w:val="000000"/>
                <w:sz w:val="24"/>
                <w:szCs w:val="24"/>
                <w:shd w:val="clear" w:color="auto" w:fill="FFFFFF"/>
              </w:rPr>
              <w:t xml:space="preserve"> 2017)</w:t>
            </w:r>
            <w:r w:rsidRPr="00C22062">
              <w:rPr>
                <w:rFonts w:ascii="Times New Roman" w:hAnsi="Times New Roman" w:cs="Times New Roman"/>
                <w:sz w:val="24"/>
                <w:szCs w:val="24"/>
                <w:shd w:val="clear" w:color="auto" w:fill="FFFFFF"/>
              </w:rPr>
              <w:t xml:space="preserve">. </w:t>
            </w:r>
            <w:r w:rsidR="008E0255">
              <w:rPr>
                <w:rFonts w:ascii="Times New Roman" w:hAnsi="Times New Roman" w:cs="Times New Roman"/>
                <w:sz w:val="24"/>
                <w:szCs w:val="24"/>
                <w:shd w:val="clear" w:color="auto" w:fill="FFFFFF"/>
              </w:rPr>
              <w:t>It is a common Federal Government conception of principles of merit system that are developed in ensuring open and fair completion and hiring and practices of employment free of non-merit factors and political influence</w:t>
            </w:r>
            <w:r w:rsidR="008E0255">
              <w:rPr>
                <w:rFonts w:cs="Arial"/>
                <w:color w:val="222222"/>
                <w:shd w:val="clear" w:color="auto" w:fill="FFFFFF"/>
              </w:rPr>
              <w:t>.</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Public administration</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CA69ED" w:rsidRPr="00C22062" w:rsidRDefault="00790E4E" w:rsidP="0013217F">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 xml:space="preserve">It is the government policy implementation. It is centrally interested </w:t>
            </w:r>
            <w:r w:rsidR="0013217F">
              <w:rPr>
                <w:rFonts w:ascii="Times New Roman" w:hAnsi="Times New Roman" w:cs="Times New Roman"/>
                <w:bCs/>
                <w:sz w:val="24"/>
                <w:szCs w:val="24"/>
                <w:shd w:val="clear" w:color="auto" w:fill="FFFFFF"/>
              </w:rPr>
              <w:t>in</w:t>
            </w:r>
            <w:r w:rsidRPr="00C22062">
              <w:rPr>
                <w:rFonts w:ascii="Times New Roman" w:hAnsi="Times New Roman" w:cs="Times New Roman"/>
                <w:bCs/>
                <w:sz w:val="24"/>
                <w:szCs w:val="24"/>
                <w:shd w:val="clear" w:color="auto" w:fill="FFFFFF"/>
              </w:rPr>
              <w:t xml:space="preserve"> the organization of state programs and policies and the responsible and formal behaviors of state officials in their conducts. Most of the unelected public servants can be viewed to be public administrators that include cabinet secretaries, state mental health directors, census manager, state, regional, county and city managers. </w:t>
            </w:r>
            <w:r w:rsidR="007223A8" w:rsidRPr="00C22062">
              <w:rPr>
                <w:rFonts w:ascii="Times New Roman" w:hAnsi="Times New Roman" w:cs="Times New Roman"/>
                <w:bCs/>
                <w:sz w:val="24"/>
                <w:szCs w:val="24"/>
                <w:shd w:val="clear" w:color="auto" w:fill="FFFFFF"/>
              </w:rPr>
              <w:t>Public administrators are public servants functioning in the public agencies or departments, at all government levels.</w:t>
            </w:r>
            <w:r w:rsidR="00CA69ED">
              <w:rPr>
                <w:rFonts w:ascii="Times New Roman" w:hAnsi="Times New Roman" w:cs="Times New Roman"/>
                <w:bCs/>
                <w:sz w:val="24"/>
                <w:szCs w:val="24"/>
                <w:shd w:val="clear" w:color="auto" w:fill="FFFFFF"/>
              </w:rPr>
              <w:t xml:space="preserve"> Public administration effect politics in various ways. If public administration achieves it</w:t>
            </w:r>
            <w:r w:rsidR="0013217F">
              <w:rPr>
                <w:rFonts w:ascii="Times New Roman" w:hAnsi="Times New Roman" w:cs="Times New Roman"/>
                <w:bCs/>
                <w:sz w:val="24"/>
                <w:szCs w:val="24"/>
                <w:shd w:val="clear" w:color="auto" w:fill="FFFFFF"/>
              </w:rPr>
              <w:t>s</w:t>
            </w:r>
            <w:r w:rsidR="00CA69ED">
              <w:rPr>
                <w:rFonts w:ascii="Times New Roman" w:hAnsi="Times New Roman" w:cs="Times New Roman"/>
                <w:bCs/>
                <w:sz w:val="24"/>
                <w:szCs w:val="24"/>
                <w:shd w:val="clear" w:color="auto" w:fill="FFFFFF"/>
              </w:rPr>
              <w:t xml:space="preserve"> goals, it shall seek new </w:t>
            </w:r>
            <w:r w:rsidR="0013217F">
              <w:rPr>
                <w:rFonts w:ascii="Times New Roman" w:hAnsi="Times New Roman" w:cs="Times New Roman"/>
                <w:bCs/>
                <w:sz w:val="24"/>
                <w:szCs w:val="24"/>
                <w:shd w:val="clear" w:color="auto" w:fill="FFFFFF"/>
              </w:rPr>
              <w:t>goals to maintain its continued existence which is common</w:t>
            </w:r>
            <w:r w:rsidR="00CA69ED">
              <w:rPr>
                <w:rFonts w:ascii="Times New Roman" w:hAnsi="Times New Roman" w:cs="Times New Roman"/>
                <w:bCs/>
                <w:sz w:val="24"/>
                <w:szCs w:val="24"/>
                <w:shd w:val="clear" w:color="auto" w:fill="FFFFFF"/>
              </w:rPr>
              <w:t xml:space="preserve"> as goal succession.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Spoils system</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rsidR="00CA69ED" w:rsidRPr="00C22062" w:rsidRDefault="00FC5E81" w:rsidP="00433C19">
            <w:pPr>
              <w:pStyle w:val="NormalWeb"/>
              <w:shd w:val="clear" w:color="auto" w:fill="FFFFFF"/>
              <w:spacing w:before="120" w:beforeAutospacing="0" w:after="120" w:afterAutospacing="0" w:line="480" w:lineRule="auto"/>
              <w:rPr>
                <w:color w:val="4D3733" w:themeColor="background1"/>
              </w:rPr>
            </w:pPr>
            <w:r w:rsidRPr="00C22062">
              <w:rPr>
                <w:color w:val="4D3733" w:themeColor="background1"/>
              </w:rPr>
              <w:t>A spoils system commonly known as patronage system in government or politics is a practice where after winning an election, a political party offer jobs of government civil service to relatives, supporters, and friends as in incentive to keep working for the party and as a reward for working toward the victory</w:t>
            </w:r>
            <w:r w:rsidR="000B11D5">
              <w:rPr>
                <w:color w:val="4D3733" w:themeColor="background1"/>
              </w:rPr>
              <w:t xml:space="preserve"> </w:t>
            </w:r>
            <w:r w:rsidR="000B11D5">
              <w:rPr>
                <w:rFonts w:eastAsia="Arial Unicode MS"/>
                <w:color w:val="000000"/>
                <w:shd w:val="clear" w:color="auto" w:fill="FFFFFF"/>
              </w:rPr>
              <w:t>(</w:t>
            </w:r>
            <w:r w:rsidR="000B11D5" w:rsidRPr="000B11D5">
              <w:rPr>
                <w:rFonts w:eastAsia="Arial Unicode MS"/>
                <w:color w:val="000000"/>
                <w:shd w:val="clear" w:color="auto" w:fill="FFFFFF"/>
              </w:rPr>
              <w:t>Postell,</w:t>
            </w:r>
            <w:r w:rsidR="000B11D5">
              <w:rPr>
                <w:rFonts w:eastAsia="Arial Unicode MS"/>
                <w:color w:val="000000"/>
                <w:shd w:val="clear" w:color="auto" w:fill="FFFFFF"/>
              </w:rPr>
              <w:t xml:space="preserve"> 2017)</w:t>
            </w:r>
            <w:r w:rsidR="00BC7C18" w:rsidRPr="00C22062">
              <w:rPr>
                <w:color w:val="4D3733" w:themeColor="background1"/>
              </w:rPr>
              <w:t>.</w:t>
            </w:r>
            <w:r w:rsidR="00CA69ED">
              <w:rPr>
                <w:color w:val="4D3733" w:themeColor="background1"/>
              </w:rPr>
              <w:t xml:space="preserve"> The spoil system involves political activities by public workers in the party support and the removal of staff members from the offices in case the party they support does not with the elections. A change in the party government control essentially brings new people to high ranks having political responsibilities. However, the spoil systems extend the turnover of the personnel down to subordinate or routine positions of the government.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Privatization</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rsidR="00487448" w:rsidRPr="00C22062" w:rsidRDefault="00FC5E81"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 xml:space="preserve">It is the process of transferring industry or company from the hands of the public sector to the hands </w:t>
            </w:r>
            <w:r w:rsidR="00686CDD">
              <w:rPr>
                <w:rFonts w:ascii="Times New Roman" w:hAnsi="Times New Roman" w:cs="Times New Roman"/>
                <w:bCs/>
                <w:sz w:val="24"/>
                <w:szCs w:val="24"/>
                <w:shd w:val="clear" w:color="auto" w:fill="FFFFFF"/>
              </w:rPr>
              <w:t>of the</w:t>
            </w:r>
            <w:r w:rsidRPr="00C22062">
              <w:rPr>
                <w:rFonts w:ascii="Times New Roman" w:hAnsi="Times New Roman" w:cs="Times New Roman"/>
                <w:bCs/>
                <w:sz w:val="24"/>
                <w:szCs w:val="24"/>
                <w:shd w:val="clear" w:color="auto" w:fill="FFFFFF"/>
              </w:rPr>
              <w:t xml:space="preserve"> private sector. The public sector is the economic system part which is operated by the state bodies. </w:t>
            </w:r>
            <w:r w:rsidR="00487448">
              <w:rPr>
                <w:rFonts w:ascii="Times New Roman" w:hAnsi="Times New Roman" w:cs="Times New Roman"/>
                <w:bCs/>
                <w:sz w:val="24"/>
                <w:szCs w:val="24"/>
                <w:shd w:val="clear" w:color="auto" w:fill="FFFFFF"/>
              </w:rPr>
              <w:t xml:space="preserve">Many economists contend that the process of privatization can simply reduce the government size. Fewer people and fewer state employees supporting a broader role for means of the government imply less of </w:t>
            </w:r>
            <w:r w:rsidR="00686CDD">
              <w:rPr>
                <w:rFonts w:ascii="Times New Roman" w:hAnsi="Times New Roman" w:cs="Times New Roman"/>
                <w:bCs/>
                <w:sz w:val="24"/>
                <w:szCs w:val="24"/>
                <w:shd w:val="clear" w:color="auto" w:fill="FFFFFF"/>
              </w:rPr>
              <w:t xml:space="preserve">a </w:t>
            </w:r>
            <w:r w:rsidR="00487448">
              <w:rPr>
                <w:rFonts w:ascii="Times New Roman" w:hAnsi="Times New Roman" w:cs="Times New Roman"/>
                <w:bCs/>
                <w:sz w:val="24"/>
                <w:szCs w:val="24"/>
                <w:shd w:val="clear" w:color="auto" w:fill="FFFFFF"/>
              </w:rPr>
              <w:t>drain on the overall economic efficiency and budget of the country</w:t>
            </w:r>
            <w:r w:rsidR="000B11D5" w:rsidRPr="000B11D5">
              <w:rPr>
                <w:rFonts w:ascii="Times New Roman" w:eastAsia="Arial Unicode MS" w:hAnsi="Times New Roman" w:cs="Times New Roman"/>
                <w:color w:val="000000"/>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Postell,</w:t>
            </w:r>
            <w:r w:rsidR="000B11D5">
              <w:rPr>
                <w:rFonts w:ascii="Times New Roman" w:eastAsia="Arial Unicode MS" w:hAnsi="Times New Roman" w:cs="Times New Roman"/>
                <w:color w:val="000000"/>
                <w:sz w:val="24"/>
                <w:szCs w:val="24"/>
                <w:shd w:val="clear" w:color="auto" w:fill="FFFFFF"/>
              </w:rPr>
              <w:t xml:space="preserve"> 2017)</w:t>
            </w:r>
            <w:r w:rsidR="00487448">
              <w:rPr>
                <w:rFonts w:ascii="Times New Roman" w:hAnsi="Times New Roman" w:cs="Times New Roman"/>
                <w:bCs/>
                <w:sz w:val="24"/>
                <w:szCs w:val="24"/>
                <w:shd w:val="clear" w:color="auto" w:fill="FFFFFF"/>
              </w:rPr>
              <w:t xml:space="preserve">. On the other hand, supporters of privatization argue that it generates significant improvements that boost </w:t>
            </w:r>
            <w:r w:rsidR="00686CDD">
              <w:rPr>
                <w:rFonts w:ascii="Times New Roman" w:hAnsi="Times New Roman" w:cs="Times New Roman"/>
                <w:bCs/>
                <w:sz w:val="24"/>
                <w:szCs w:val="24"/>
                <w:shd w:val="clear" w:color="auto" w:fill="FFFFFF"/>
              </w:rPr>
              <w:t xml:space="preserve">the </w:t>
            </w:r>
            <w:r w:rsidR="00487448">
              <w:rPr>
                <w:rFonts w:ascii="Times New Roman" w:hAnsi="Times New Roman" w:cs="Times New Roman"/>
                <w:bCs/>
                <w:sz w:val="24"/>
                <w:szCs w:val="24"/>
                <w:shd w:val="clear" w:color="auto" w:fill="FFFFFF"/>
              </w:rPr>
              <w:t xml:space="preserve">quality and efficiency of activities of the government, reducing the sizes of the government and minimizing taxes. </w:t>
            </w:r>
          </w:p>
        </w:tc>
      </w:tr>
      <w:tr w:rsidR="00721D9B" w:rsidRPr="00C22062" w:rsidTr="009C3D99">
        <w:tc>
          <w:tcPr>
            <w:tcW w:w="296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rsidR="00721D9B" w:rsidRPr="00C22062" w:rsidRDefault="00721D9B"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Negotiated rulemaking</w:t>
            </w:r>
          </w:p>
        </w:tc>
        <w:tc>
          <w:tcPr>
            <w:tcW w:w="1206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rsidR="00721D9B" w:rsidRPr="00C22062" w:rsidRDefault="006871E3"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 xml:space="preserve">Negotiated rulemaking is a process used by federal bodies in the American administrative where the affected interest groups and </w:t>
            </w:r>
            <w:r w:rsidR="00686CDD">
              <w:rPr>
                <w:rFonts w:ascii="Times New Roman" w:hAnsi="Times New Roman" w:cs="Times New Roman"/>
                <w:bCs/>
                <w:sz w:val="24"/>
                <w:szCs w:val="24"/>
                <w:shd w:val="clear" w:color="auto" w:fill="FFFFFF"/>
              </w:rPr>
              <w:t xml:space="preserve">the </w:t>
            </w:r>
            <w:r w:rsidRPr="00C22062">
              <w:rPr>
                <w:rFonts w:ascii="Times New Roman" w:hAnsi="Times New Roman" w:cs="Times New Roman"/>
                <w:bCs/>
                <w:sz w:val="24"/>
                <w:szCs w:val="24"/>
                <w:shd w:val="clear" w:color="auto" w:fill="FFFFFF"/>
              </w:rPr>
              <w:t xml:space="preserve">representative from state agencies negotiate the conditions of proposed administrative rules. </w:t>
            </w:r>
            <w:r w:rsidR="00487448">
              <w:rPr>
                <w:rFonts w:ascii="Times New Roman" w:hAnsi="Times New Roman" w:cs="Times New Roman"/>
                <w:bCs/>
                <w:sz w:val="24"/>
                <w:szCs w:val="24"/>
                <w:shd w:val="clear" w:color="auto" w:fill="FFFFFF"/>
              </w:rPr>
              <w:t xml:space="preserve">The negotiated rulemaking may have a ruling party to </w:t>
            </w:r>
            <w:r w:rsidR="001C2557">
              <w:rPr>
                <w:rFonts w:ascii="Times New Roman" w:hAnsi="Times New Roman" w:cs="Times New Roman"/>
                <w:bCs/>
                <w:sz w:val="24"/>
                <w:szCs w:val="24"/>
                <w:shd w:val="clear" w:color="auto" w:fill="FFFFFF"/>
              </w:rPr>
              <w:t>fall in</w:t>
            </w:r>
            <w:r w:rsidR="00686CDD">
              <w:rPr>
                <w:rFonts w:ascii="Times New Roman" w:hAnsi="Times New Roman" w:cs="Times New Roman"/>
                <w:bCs/>
                <w:sz w:val="24"/>
                <w:szCs w:val="24"/>
                <w:shd w:val="clear" w:color="auto" w:fill="FFFFFF"/>
              </w:rPr>
              <w:t>to</w:t>
            </w:r>
            <w:r w:rsidR="001C2557">
              <w:rPr>
                <w:rFonts w:ascii="Times New Roman" w:hAnsi="Times New Roman" w:cs="Times New Roman"/>
                <w:bCs/>
                <w:sz w:val="24"/>
                <w:szCs w:val="24"/>
                <w:shd w:val="clear" w:color="auto" w:fill="FFFFFF"/>
              </w:rPr>
              <w:t xml:space="preserve"> the hands of the opposition if the leaders are not careful. It also shows another weakness to a process of little-applied for creating regulations of government by involving in </w:t>
            </w:r>
            <w:r w:rsidR="00686CDD">
              <w:rPr>
                <w:rFonts w:ascii="Times New Roman" w:hAnsi="Times New Roman" w:cs="Times New Roman"/>
                <w:bCs/>
                <w:sz w:val="24"/>
                <w:szCs w:val="24"/>
                <w:shd w:val="clear" w:color="auto" w:fill="FFFFFF"/>
              </w:rPr>
              <w:t xml:space="preserve">the </w:t>
            </w:r>
            <w:r w:rsidR="001C2557">
              <w:rPr>
                <w:rFonts w:ascii="Times New Roman" w:hAnsi="Times New Roman" w:cs="Times New Roman"/>
                <w:bCs/>
                <w:sz w:val="24"/>
                <w:szCs w:val="24"/>
                <w:shd w:val="clear" w:color="auto" w:fill="FFFFFF"/>
              </w:rPr>
              <w:t>formal negotiations with agencies and entities which shall be influenced by the regulations. In the process of negotiated rulemaking, an entity establish a relevant committee but representatives f public interest group and diverse industry to see if they can reach an agreement on what proposed rules need to look like</w:t>
            </w:r>
            <w:r w:rsidR="00F51D61">
              <w:rPr>
                <w:rFonts w:ascii="Times New Roman" w:hAnsi="Times New Roman" w:cs="Times New Roman"/>
                <w:bCs/>
                <w:sz w:val="24"/>
                <w:szCs w:val="24"/>
                <w:shd w:val="clear" w:color="auto" w:fill="FFFFFF"/>
              </w:rPr>
              <w:t>.</w:t>
            </w:r>
          </w:p>
        </w:tc>
      </w:tr>
    </w:tbl>
    <w:p w:rsidR="00C27902" w:rsidRPr="00C22062" w:rsidRDefault="00C27902" w:rsidP="00433C19">
      <w:pPr>
        <w:spacing w:line="480" w:lineRule="auto"/>
        <w:rPr>
          <w:rFonts w:ascii="Times New Roman" w:hAnsi="Times New Roman" w:cs="Times New Roman"/>
          <w:sz w:val="24"/>
          <w:szCs w:val="24"/>
        </w:rPr>
      </w:pPr>
    </w:p>
    <w:p w:rsidR="00723EBF" w:rsidRPr="00C22062" w:rsidRDefault="00723EBF" w:rsidP="00433C19">
      <w:pPr>
        <w:pStyle w:val="UPhxBodyText1"/>
        <w:spacing w:before="0" w:after="0" w:line="480" w:lineRule="auto"/>
        <w:rPr>
          <w:rFonts w:ascii="Times New Roman" w:hAnsi="Times New Roman"/>
          <w:color w:val="4D3733" w:themeColor="background1"/>
          <w:sz w:val="24"/>
          <w:szCs w:val="24"/>
        </w:rPr>
      </w:pPr>
      <w:r w:rsidRPr="00C22062">
        <w:rPr>
          <w:rFonts w:ascii="Times New Roman" w:hAnsi="Times New Roman"/>
          <w:color w:val="4D3733" w:themeColor="background1"/>
          <w:sz w:val="24"/>
          <w:szCs w:val="24"/>
        </w:rPr>
        <w:t xml:space="preserve">Step 2: Complete the public policy matrix to </w:t>
      </w:r>
      <w:r w:rsidR="00B46B86" w:rsidRPr="00C22062">
        <w:rPr>
          <w:rFonts w:ascii="Times New Roman" w:hAnsi="Times New Roman"/>
          <w:color w:val="4D3733" w:themeColor="background1"/>
          <w:sz w:val="24"/>
          <w:szCs w:val="24"/>
        </w:rPr>
        <w:t xml:space="preserve">explain </w:t>
      </w:r>
      <w:r w:rsidRPr="00C22062">
        <w:rPr>
          <w:rFonts w:ascii="Times New Roman" w:hAnsi="Times New Roman"/>
          <w:color w:val="4D3733" w:themeColor="background1"/>
          <w:sz w:val="24"/>
          <w:szCs w:val="24"/>
        </w:rPr>
        <w:t>and the compare the main</w:t>
      </w:r>
      <w:r w:rsidR="00B46B86" w:rsidRPr="00C22062">
        <w:rPr>
          <w:rFonts w:ascii="Times New Roman" w:hAnsi="Times New Roman"/>
          <w:color w:val="4D3733" w:themeColor="background1"/>
          <w:sz w:val="24"/>
          <w:szCs w:val="24"/>
        </w:rPr>
        <w:t xml:space="preserve"> policy</w:t>
      </w:r>
      <w:r w:rsidRPr="00C22062">
        <w:rPr>
          <w:rFonts w:ascii="Times New Roman" w:hAnsi="Times New Roman"/>
          <w:color w:val="4D3733" w:themeColor="background1"/>
          <w:sz w:val="24"/>
          <w:szCs w:val="24"/>
        </w:rPr>
        <w:t xml:space="preserve"> types.</w:t>
      </w:r>
    </w:p>
    <w:p w:rsidR="00723EBF" w:rsidRPr="00C22062" w:rsidRDefault="00723EBF" w:rsidP="00433C19">
      <w:pPr>
        <w:spacing w:line="480" w:lineRule="auto"/>
        <w:rPr>
          <w:rFonts w:ascii="Times New Roman" w:hAnsi="Times New Roman" w:cs="Times New Roman"/>
          <w:sz w:val="24"/>
          <w:szCs w:val="24"/>
        </w:rPr>
      </w:pPr>
    </w:p>
    <w:tbl>
      <w:tblPr>
        <w:tblStyle w:val="TableGrid"/>
        <w:tblW w:w="14940" w:type="dxa"/>
        <w:tblInd w:w="-96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
      <w:tblGrid>
        <w:gridCol w:w="3218"/>
        <w:gridCol w:w="4522"/>
        <w:gridCol w:w="3586"/>
        <w:gridCol w:w="3614"/>
      </w:tblGrid>
      <w:tr w:rsidR="00723EBF" w:rsidRPr="00C22062" w:rsidTr="00707DE3">
        <w:trPr>
          <w:tblHeader/>
        </w:trPr>
        <w:tc>
          <w:tcPr>
            <w:tcW w:w="321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Types of public policy</w:t>
            </w:r>
          </w:p>
        </w:tc>
        <w:tc>
          <w:tcPr>
            <w:tcW w:w="452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Explanation or definition</w:t>
            </w:r>
          </w:p>
        </w:tc>
        <w:tc>
          <w:tcPr>
            <w:tcW w:w="35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 xml:space="preserve">How </w:t>
            </w:r>
            <w:r w:rsidR="00C70983" w:rsidRPr="00C22062">
              <w:rPr>
                <w:rFonts w:ascii="Times New Roman" w:hAnsi="Times New Roman" w:cs="Times New Roman"/>
                <w:sz w:val="24"/>
                <w:szCs w:val="24"/>
              </w:rPr>
              <w:t xml:space="preserve">is </w:t>
            </w:r>
            <w:r w:rsidRPr="00C22062">
              <w:rPr>
                <w:rFonts w:ascii="Times New Roman" w:hAnsi="Times New Roman" w:cs="Times New Roman"/>
                <w:sz w:val="24"/>
                <w:szCs w:val="24"/>
              </w:rPr>
              <w:t>it the same or different from the other types of policy?</w:t>
            </w:r>
          </w:p>
        </w:tc>
        <w:tc>
          <w:tcPr>
            <w:tcW w:w="3614"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Example of the type of policy</w:t>
            </w:r>
          </w:p>
        </w:tc>
      </w:tr>
      <w:tr w:rsidR="00723EBF" w:rsidRPr="00C22062" w:rsidTr="00707DE3">
        <w:tc>
          <w:tcPr>
            <w:tcW w:w="321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Distributive policy</w:t>
            </w:r>
          </w:p>
        </w:tc>
        <w:tc>
          <w:tcPr>
            <w:tcW w:w="452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3EBF" w:rsidRPr="00C22062" w:rsidRDefault="00F37AE0" w:rsidP="00433C19">
            <w:pPr>
              <w:spacing w:after="0" w:line="480" w:lineRule="auto"/>
              <w:rPr>
                <w:rFonts w:ascii="Times New Roman" w:hAnsi="Times New Roman" w:cs="Times New Roman"/>
                <w:bCs/>
                <w:sz w:val="24"/>
                <w:szCs w:val="24"/>
                <w:shd w:val="clear" w:color="auto" w:fill="FFFFFF"/>
              </w:rPr>
            </w:pPr>
            <w:r w:rsidRPr="00C22062">
              <w:rPr>
                <w:rFonts w:ascii="Times New Roman" w:hAnsi="Times New Roman" w:cs="Times New Roman"/>
                <w:bCs/>
                <w:sz w:val="24"/>
                <w:szCs w:val="24"/>
                <w:shd w:val="clear" w:color="auto" w:fill="FFFFFF"/>
              </w:rPr>
              <w:t>The distributive policy refers to the benefits provision to corporations, citizens, or groups.</w:t>
            </w:r>
          </w:p>
        </w:tc>
        <w:tc>
          <w:tcPr>
            <w:tcW w:w="35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3EBF" w:rsidRPr="0068106E" w:rsidRDefault="00F37AE0"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The state uses distributive policies to encourage certain activities in the economy</w:t>
            </w:r>
            <w:r w:rsidR="000B11D5">
              <w:rPr>
                <w:rFonts w:ascii="Times New Roman" w:hAnsi="Times New Roman" w:cs="Times New Roman"/>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Shapiro,</w:t>
            </w:r>
            <w:r w:rsidR="000B11D5">
              <w:rPr>
                <w:rFonts w:ascii="Times New Roman" w:eastAsia="Arial Unicode MS" w:hAnsi="Times New Roman" w:cs="Times New Roman"/>
                <w:color w:val="000000"/>
                <w:sz w:val="24"/>
                <w:szCs w:val="24"/>
                <w:shd w:val="clear" w:color="auto" w:fill="FFFFFF"/>
              </w:rPr>
              <w:t xml:space="preserve"> 2016)</w:t>
            </w:r>
            <w:r w:rsidRPr="00C22062">
              <w:rPr>
                <w:rFonts w:ascii="Times New Roman" w:hAnsi="Times New Roman" w:cs="Times New Roman"/>
                <w:sz w:val="24"/>
                <w:szCs w:val="24"/>
                <w:shd w:val="clear" w:color="auto" w:fill="FFFFFF"/>
              </w:rPr>
              <w:t xml:space="preserve">. </w:t>
            </w:r>
            <w:r w:rsidR="00250661">
              <w:rPr>
                <w:rFonts w:ascii="Times New Roman" w:hAnsi="Times New Roman" w:cs="Times New Roman"/>
                <w:sz w:val="24"/>
                <w:szCs w:val="24"/>
                <w:shd w:val="clear" w:color="auto" w:fill="FFFFFF"/>
              </w:rPr>
              <w:t xml:space="preserve">The </w:t>
            </w:r>
            <w:r w:rsidR="0068106E">
              <w:rPr>
                <w:rFonts w:ascii="Times New Roman" w:hAnsi="Times New Roman" w:cs="Times New Roman"/>
                <w:sz w:val="24"/>
                <w:szCs w:val="24"/>
                <w:shd w:val="clear" w:color="auto" w:fill="FFFFFF"/>
              </w:rPr>
              <w:t>government also utilizes</w:t>
            </w:r>
            <w:r w:rsidR="00250661">
              <w:rPr>
                <w:rFonts w:ascii="Times New Roman" w:hAnsi="Times New Roman" w:cs="Times New Roman"/>
                <w:sz w:val="24"/>
                <w:szCs w:val="24"/>
                <w:shd w:val="clear" w:color="auto" w:fill="FFFFFF"/>
              </w:rPr>
              <w:t xml:space="preserve"> distributive policies to promote specific actions. </w:t>
            </w:r>
            <w:r w:rsidR="0068106E">
              <w:rPr>
                <w:rFonts w:ascii="Times New Roman" w:hAnsi="Times New Roman" w:cs="Times New Roman"/>
                <w:sz w:val="24"/>
                <w:szCs w:val="24"/>
                <w:shd w:val="clear" w:color="auto" w:fill="FFFFFF"/>
              </w:rPr>
              <w:t xml:space="preserve">Distributive policies are also evident when the state promotes the buying of the United States savings bonds. </w:t>
            </w:r>
          </w:p>
        </w:tc>
        <w:tc>
          <w:tcPr>
            <w:tcW w:w="3614"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F37AE0"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Examples are tax write-offs for owners of homes to promote the housing sector, farm subsidies and tax abatements to pro</w:t>
            </w:r>
            <w:r w:rsidR="00A21662" w:rsidRPr="00C22062">
              <w:rPr>
                <w:rFonts w:ascii="Times New Roman" w:hAnsi="Times New Roman" w:cs="Times New Roman"/>
                <w:sz w:val="24"/>
                <w:szCs w:val="24"/>
                <w:shd w:val="clear" w:color="auto" w:fill="FFFFFF"/>
              </w:rPr>
              <w:t>mote economic development</w:t>
            </w:r>
            <w:r w:rsidR="000B11D5">
              <w:rPr>
                <w:rFonts w:ascii="Times New Roman" w:hAnsi="Times New Roman" w:cs="Times New Roman"/>
                <w:sz w:val="24"/>
                <w:szCs w:val="24"/>
                <w:shd w:val="clear" w:color="auto" w:fill="FFFFFF"/>
              </w:rPr>
              <w:t xml:space="preserve">. </w:t>
            </w:r>
          </w:p>
        </w:tc>
      </w:tr>
      <w:tr w:rsidR="00723EBF" w:rsidRPr="00C22062" w:rsidTr="00707DE3">
        <w:tc>
          <w:tcPr>
            <w:tcW w:w="321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Regulatory policy</w:t>
            </w:r>
          </w:p>
        </w:tc>
        <w:tc>
          <w:tcPr>
            <w:tcW w:w="452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723EBF" w:rsidRPr="00C22062" w:rsidRDefault="004B3F4D"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The regulatory policy aims to limit what can be performed in the markets and economy. </w:t>
            </w:r>
          </w:p>
        </w:tc>
        <w:tc>
          <w:tcPr>
            <w:tcW w:w="35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D90BEA" w:rsidRPr="00C22062" w:rsidRDefault="004B3F4D"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The government uses regulatory together with monetary and fiscal policies to regulate the money supply in the economy</w:t>
            </w:r>
            <w:r w:rsidR="000B11D5">
              <w:rPr>
                <w:rFonts w:ascii="Times New Roman" w:hAnsi="Times New Roman" w:cs="Times New Roman"/>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Shapiro,</w:t>
            </w:r>
            <w:r w:rsidR="000B11D5">
              <w:rPr>
                <w:rFonts w:ascii="Times New Roman" w:eastAsia="Arial Unicode MS" w:hAnsi="Times New Roman" w:cs="Times New Roman"/>
                <w:color w:val="000000"/>
                <w:sz w:val="24"/>
                <w:szCs w:val="24"/>
                <w:shd w:val="clear" w:color="auto" w:fill="FFFFFF"/>
              </w:rPr>
              <w:t xml:space="preserve"> 2016)</w:t>
            </w:r>
            <w:r w:rsidRPr="00C22062">
              <w:rPr>
                <w:rFonts w:ascii="Times New Roman" w:hAnsi="Times New Roman" w:cs="Times New Roman"/>
                <w:sz w:val="24"/>
                <w:szCs w:val="24"/>
                <w:shd w:val="clear" w:color="auto" w:fill="FFFFFF"/>
              </w:rPr>
              <w:t>.</w:t>
            </w:r>
            <w:r w:rsidR="00D90BEA">
              <w:rPr>
                <w:rFonts w:ascii="Times New Roman" w:hAnsi="Times New Roman" w:cs="Times New Roman"/>
                <w:sz w:val="24"/>
                <w:szCs w:val="24"/>
                <w:shd w:val="clear" w:color="auto" w:fill="FFFFFF"/>
              </w:rPr>
              <w:t xml:space="preserve"> The main regulatory policy goal is to prohibit behaviors which endanger society and to maintain order. The state achieves this objective by restricting corporations, groups, or citizens from participating in those activities which negatively affect the social and political order. </w:t>
            </w:r>
          </w:p>
        </w:tc>
        <w:tc>
          <w:tcPr>
            <w:tcW w:w="3614"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4B3F4D"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The state has certain regulations that cover various areas such as insurance, banking, and other financial institutions</w:t>
            </w:r>
            <w:r w:rsidR="00F37AE0" w:rsidRPr="00C22062">
              <w:rPr>
                <w:rFonts w:ascii="Times New Roman" w:hAnsi="Times New Roman" w:cs="Times New Roman"/>
                <w:sz w:val="24"/>
                <w:szCs w:val="24"/>
                <w:shd w:val="clear" w:color="auto" w:fill="FFFFFF"/>
              </w:rPr>
              <w:t>.</w:t>
            </w:r>
            <w:r w:rsidR="00D90BEA">
              <w:rPr>
                <w:rFonts w:ascii="Times New Roman" w:hAnsi="Times New Roman" w:cs="Times New Roman"/>
                <w:sz w:val="24"/>
                <w:szCs w:val="24"/>
                <w:shd w:val="clear" w:color="auto" w:fill="FFFFFF"/>
              </w:rPr>
              <w:t xml:space="preserve"> More examples include </w:t>
            </w:r>
            <w:r w:rsidR="00686CDD">
              <w:rPr>
                <w:rFonts w:ascii="Times New Roman" w:hAnsi="Times New Roman" w:cs="Times New Roman"/>
                <w:sz w:val="24"/>
                <w:szCs w:val="24"/>
                <w:shd w:val="clear" w:color="auto" w:fill="FFFFFF"/>
              </w:rPr>
              <w:t xml:space="preserve">an </w:t>
            </w:r>
            <w:r w:rsidR="00D90BEA">
              <w:rPr>
                <w:rFonts w:ascii="Times New Roman" w:hAnsi="Times New Roman" w:cs="Times New Roman"/>
                <w:sz w:val="24"/>
                <w:szCs w:val="24"/>
                <w:shd w:val="clear" w:color="auto" w:fill="FFFFFF"/>
              </w:rPr>
              <w:t xml:space="preserve">attempt to prohibit citizens from using certain drugs, administer voting procedures and provide traffic ordinances </w:t>
            </w:r>
          </w:p>
        </w:tc>
      </w:tr>
      <w:tr w:rsidR="00723EBF" w:rsidRPr="00C22062" w:rsidTr="00707DE3">
        <w:tc>
          <w:tcPr>
            <w:tcW w:w="3218"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723EBF" w:rsidP="00433C19">
            <w:pPr>
              <w:spacing w:after="0" w:line="480" w:lineRule="auto"/>
              <w:rPr>
                <w:rFonts w:ascii="Times New Roman" w:hAnsi="Times New Roman" w:cs="Times New Roman"/>
                <w:sz w:val="24"/>
                <w:szCs w:val="24"/>
              </w:rPr>
            </w:pPr>
            <w:r w:rsidRPr="00C22062">
              <w:rPr>
                <w:rFonts w:ascii="Times New Roman" w:hAnsi="Times New Roman" w:cs="Times New Roman"/>
                <w:sz w:val="24"/>
                <w:szCs w:val="24"/>
              </w:rPr>
              <w:t>Redistributive policy</w:t>
            </w:r>
          </w:p>
        </w:tc>
        <w:tc>
          <w:tcPr>
            <w:tcW w:w="4522"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B6789A" w:rsidRPr="00C22062" w:rsidRDefault="00B6789A"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The main redistributive policy purpose is to promote equality </w:t>
            </w:r>
          </w:p>
          <w:p w:rsidR="00723EBF" w:rsidRPr="00C22062" w:rsidRDefault="00723EBF" w:rsidP="00433C19">
            <w:pPr>
              <w:spacing w:after="0" w:line="480" w:lineRule="auto"/>
              <w:rPr>
                <w:rFonts w:ascii="Times New Roman" w:hAnsi="Times New Roman" w:cs="Times New Roman"/>
                <w:sz w:val="24"/>
                <w:szCs w:val="24"/>
              </w:rPr>
            </w:pPr>
          </w:p>
        </w:tc>
        <w:tc>
          <w:tcPr>
            <w:tcW w:w="35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rsidR="000B11D5" w:rsidRDefault="006869BA"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 xml:space="preserve">The state redistributes societal wealth </w:t>
            </w:r>
            <w:r w:rsidR="005C2BB2">
              <w:rPr>
                <w:rFonts w:ascii="Times New Roman" w:hAnsi="Times New Roman" w:cs="Times New Roman"/>
                <w:sz w:val="24"/>
                <w:szCs w:val="24"/>
                <w:shd w:val="clear" w:color="auto" w:fill="FFFFFF"/>
              </w:rPr>
              <w:t>from one group to another group</w:t>
            </w:r>
            <w:r w:rsidR="000B11D5" w:rsidRPr="000B11D5">
              <w:rPr>
                <w:rFonts w:ascii="Times New Roman" w:eastAsia="Arial Unicode MS" w:hAnsi="Times New Roman" w:cs="Times New Roman"/>
                <w:color w:val="000000"/>
                <w:sz w:val="24"/>
                <w:szCs w:val="24"/>
                <w:shd w:val="clear" w:color="auto" w:fill="FFFFFF"/>
              </w:rPr>
              <w:t xml:space="preserve"> </w:t>
            </w:r>
            <w:r w:rsidR="000B11D5">
              <w:rPr>
                <w:rFonts w:ascii="Times New Roman" w:eastAsia="Arial Unicode MS" w:hAnsi="Times New Roman" w:cs="Times New Roman"/>
                <w:color w:val="000000"/>
                <w:sz w:val="24"/>
                <w:szCs w:val="24"/>
                <w:shd w:val="clear" w:color="auto" w:fill="FFFFFF"/>
              </w:rPr>
              <w:t>(</w:t>
            </w:r>
            <w:r w:rsidR="000B11D5" w:rsidRPr="000B11D5">
              <w:rPr>
                <w:rFonts w:ascii="Times New Roman" w:eastAsia="Arial Unicode MS" w:hAnsi="Times New Roman" w:cs="Times New Roman"/>
                <w:color w:val="000000"/>
                <w:sz w:val="24"/>
                <w:szCs w:val="24"/>
                <w:shd w:val="clear" w:color="auto" w:fill="FFFFFF"/>
              </w:rPr>
              <w:t>Shapiro,</w:t>
            </w:r>
            <w:r w:rsidR="000B11D5">
              <w:rPr>
                <w:rFonts w:ascii="Times New Roman" w:eastAsia="Arial Unicode MS" w:hAnsi="Times New Roman" w:cs="Times New Roman"/>
                <w:color w:val="000000"/>
                <w:sz w:val="24"/>
                <w:szCs w:val="24"/>
                <w:shd w:val="clear" w:color="auto" w:fill="FFFFFF"/>
              </w:rPr>
              <w:t xml:space="preserve"> 2016)</w:t>
            </w:r>
            <w:r w:rsidR="005C2BB2">
              <w:rPr>
                <w:rFonts w:ascii="Times New Roman" w:hAnsi="Times New Roman" w:cs="Times New Roman"/>
                <w:sz w:val="24"/>
                <w:szCs w:val="24"/>
                <w:shd w:val="clear" w:color="auto" w:fill="FFFFFF"/>
              </w:rPr>
              <w:t>. The state redistributes the wealth of the society from one group to other groups. This takes place when the state offer</w:t>
            </w:r>
            <w:r w:rsidR="00686CDD">
              <w:rPr>
                <w:rFonts w:ascii="Times New Roman" w:hAnsi="Times New Roman" w:cs="Times New Roman"/>
                <w:sz w:val="24"/>
                <w:szCs w:val="24"/>
                <w:shd w:val="clear" w:color="auto" w:fill="FFFFFF"/>
              </w:rPr>
              <w:t>s</w:t>
            </w:r>
            <w:r w:rsidR="005C2BB2">
              <w:rPr>
                <w:rFonts w:ascii="Times New Roman" w:hAnsi="Times New Roman" w:cs="Times New Roman"/>
                <w:sz w:val="24"/>
                <w:szCs w:val="24"/>
                <w:shd w:val="clear" w:color="auto" w:fill="FFFFFF"/>
              </w:rPr>
              <w:t xml:space="preserve"> benefits directly to its people through social programs like </w:t>
            </w:r>
          </w:p>
          <w:p w:rsidR="00723EBF" w:rsidRPr="00C22062" w:rsidRDefault="005C2BB2" w:rsidP="00433C19">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welfare </w:t>
            </w:r>
          </w:p>
        </w:tc>
        <w:tc>
          <w:tcPr>
            <w:tcW w:w="3614"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rsidR="00723EBF" w:rsidRPr="00C22062" w:rsidRDefault="005E5CD3" w:rsidP="00433C19">
            <w:pPr>
              <w:spacing w:after="0" w:line="480" w:lineRule="auto"/>
              <w:rPr>
                <w:rFonts w:ascii="Times New Roman" w:hAnsi="Times New Roman" w:cs="Times New Roman"/>
                <w:sz w:val="24"/>
                <w:szCs w:val="24"/>
                <w:shd w:val="clear" w:color="auto" w:fill="FFFFFF"/>
              </w:rPr>
            </w:pPr>
            <w:r w:rsidRPr="00C22062">
              <w:rPr>
                <w:rFonts w:ascii="Times New Roman" w:hAnsi="Times New Roman" w:cs="Times New Roman"/>
                <w:sz w:val="24"/>
                <w:szCs w:val="24"/>
                <w:shd w:val="clear" w:color="auto" w:fill="FFFFFF"/>
              </w:rPr>
              <w:t>Progressive taxations, where rates of tax increase as income increases is redistributive policy example</w:t>
            </w:r>
          </w:p>
        </w:tc>
      </w:tr>
    </w:tbl>
    <w:p w:rsidR="000B11D5" w:rsidRDefault="000B11D5" w:rsidP="00433C19">
      <w:pPr>
        <w:spacing w:line="480" w:lineRule="auto"/>
        <w:rPr>
          <w:rFonts w:ascii="Times New Roman" w:hAnsi="Times New Roman" w:cs="Times New Roman"/>
          <w:sz w:val="24"/>
          <w:szCs w:val="24"/>
        </w:rPr>
      </w:pPr>
      <w:bookmarkStart w:id="0" w:name="_GoBack"/>
      <w:bookmarkEnd w:id="0"/>
    </w:p>
    <w:p w:rsidR="000B11D5" w:rsidRDefault="000B11D5" w:rsidP="000B11D5">
      <w:pPr>
        <w:spacing w:line="480" w:lineRule="auto"/>
        <w:jc w:val="center"/>
        <w:rPr>
          <w:rFonts w:ascii="Times New Roman" w:hAnsi="Times New Roman" w:cs="Times New Roman"/>
          <w:sz w:val="24"/>
          <w:szCs w:val="24"/>
        </w:rPr>
      </w:pPr>
    </w:p>
    <w:p w:rsidR="000B11D5" w:rsidRDefault="000B11D5" w:rsidP="000B11D5">
      <w:pPr>
        <w:spacing w:line="480" w:lineRule="auto"/>
        <w:jc w:val="center"/>
        <w:rPr>
          <w:rFonts w:ascii="Times New Roman" w:hAnsi="Times New Roman" w:cs="Times New Roman"/>
          <w:sz w:val="24"/>
          <w:szCs w:val="24"/>
        </w:rPr>
      </w:pPr>
    </w:p>
    <w:p w:rsidR="000B11D5" w:rsidRPr="000B11D5" w:rsidRDefault="000B11D5" w:rsidP="000B11D5">
      <w:pPr>
        <w:spacing w:line="480" w:lineRule="auto"/>
        <w:jc w:val="center"/>
        <w:rPr>
          <w:rFonts w:ascii="Times New Roman" w:hAnsi="Times New Roman" w:cs="Times New Roman"/>
          <w:sz w:val="24"/>
          <w:szCs w:val="24"/>
        </w:rPr>
      </w:pPr>
      <w:r w:rsidRPr="000B11D5">
        <w:rPr>
          <w:rFonts w:ascii="Times New Roman" w:hAnsi="Times New Roman" w:cs="Times New Roman"/>
          <w:sz w:val="24"/>
          <w:szCs w:val="24"/>
        </w:rPr>
        <w:t>References</w:t>
      </w:r>
    </w:p>
    <w:p w:rsidR="000B11D5" w:rsidRPr="000B11D5" w:rsidRDefault="000B11D5" w:rsidP="000B11D5">
      <w:pPr>
        <w:spacing w:line="480" w:lineRule="auto"/>
        <w:ind w:left="720" w:hanging="720"/>
        <w:rPr>
          <w:rFonts w:ascii="Times New Roman" w:eastAsia="Arial Unicode MS" w:hAnsi="Times New Roman" w:cs="Times New Roman"/>
          <w:color w:val="000000"/>
          <w:sz w:val="24"/>
          <w:szCs w:val="24"/>
          <w:shd w:val="clear" w:color="auto" w:fill="FFFFFF"/>
        </w:rPr>
      </w:pPr>
      <w:r w:rsidRPr="000B11D5">
        <w:rPr>
          <w:rFonts w:ascii="Times New Roman" w:eastAsia="Arial Unicode MS" w:hAnsi="Times New Roman" w:cs="Times New Roman"/>
          <w:color w:val="000000"/>
          <w:sz w:val="24"/>
          <w:szCs w:val="24"/>
          <w:shd w:val="clear" w:color="auto" w:fill="FFFFFF"/>
        </w:rPr>
        <w:t>Halperin, M. H., Clapp, P., &amp; Kanter, A. (2006). </w:t>
      </w:r>
      <w:r w:rsidRPr="000B11D5">
        <w:rPr>
          <w:rFonts w:ascii="Times New Roman" w:eastAsia="Arial Unicode MS" w:hAnsi="Times New Roman" w:cs="Times New Roman"/>
          <w:i/>
          <w:iCs/>
          <w:color w:val="000000"/>
          <w:sz w:val="24"/>
          <w:szCs w:val="24"/>
          <w:shd w:val="clear" w:color="auto" w:fill="FFFFFF"/>
        </w:rPr>
        <w:t>Bureaucratic politics and foreign policy</w:t>
      </w:r>
      <w:r w:rsidRPr="000B11D5">
        <w:rPr>
          <w:rFonts w:ascii="Times New Roman" w:eastAsia="Arial Unicode MS" w:hAnsi="Times New Roman" w:cs="Times New Roman"/>
          <w:color w:val="000000"/>
          <w:sz w:val="24"/>
          <w:szCs w:val="24"/>
          <w:shd w:val="clear" w:color="auto" w:fill="FFFFFF"/>
        </w:rPr>
        <w:t>. Washington, D.C: Brookings Institution Press.</w:t>
      </w:r>
    </w:p>
    <w:p w:rsidR="000B11D5" w:rsidRPr="000B11D5" w:rsidRDefault="000B11D5" w:rsidP="000B11D5">
      <w:pPr>
        <w:spacing w:line="480" w:lineRule="auto"/>
        <w:ind w:left="720" w:hanging="720"/>
        <w:rPr>
          <w:rFonts w:ascii="Times New Roman" w:eastAsia="Arial Unicode MS" w:hAnsi="Times New Roman" w:cs="Times New Roman"/>
          <w:color w:val="000000"/>
          <w:sz w:val="24"/>
          <w:szCs w:val="24"/>
          <w:shd w:val="clear" w:color="auto" w:fill="FFFFFF"/>
        </w:rPr>
      </w:pPr>
      <w:r w:rsidRPr="000B11D5">
        <w:rPr>
          <w:rFonts w:ascii="Times New Roman" w:eastAsia="Arial Unicode MS" w:hAnsi="Times New Roman" w:cs="Times New Roman"/>
          <w:color w:val="000000"/>
          <w:sz w:val="24"/>
          <w:szCs w:val="24"/>
          <w:shd w:val="clear" w:color="auto" w:fill="FFFFFF"/>
        </w:rPr>
        <w:t>Postell, J. (2017). </w:t>
      </w:r>
      <w:r w:rsidRPr="000B11D5">
        <w:rPr>
          <w:rFonts w:ascii="Times New Roman" w:eastAsia="Arial Unicode MS" w:hAnsi="Times New Roman" w:cs="Times New Roman"/>
          <w:i/>
          <w:iCs/>
          <w:color w:val="000000"/>
          <w:sz w:val="24"/>
          <w:szCs w:val="24"/>
          <w:shd w:val="clear" w:color="auto" w:fill="FFFFFF"/>
        </w:rPr>
        <w:t>Bureaucracy in America: The administrative state's challenge to constitutional government</w:t>
      </w:r>
      <w:r w:rsidRPr="000B11D5">
        <w:rPr>
          <w:rFonts w:ascii="Times New Roman" w:eastAsia="Arial Unicode MS" w:hAnsi="Times New Roman" w:cs="Times New Roman"/>
          <w:color w:val="000000"/>
          <w:sz w:val="24"/>
          <w:szCs w:val="24"/>
          <w:shd w:val="clear" w:color="auto" w:fill="FFFFFF"/>
        </w:rPr>
        <w:t>.</w:t>
      </w:r>
    </w:p>
    <w:p w:rsidR="000B11D5" w:rsidRPr="000B11D5" w:rsidRDefault="000B11D5" w:rsidP="000B11D5">
      <w:pPr>
        <w:spacing w:line="480" w:lineRule="auto"/>
        <w:ind w:left="720" w:hanging="720"/>
        <w:rPr>
          <w:rFonts w:ascii="Times New Roman" w:hAnsi="Times New Roman" w:cs="Times New Roman"/>
          <w:sz w:val="24"/>
          <w:szCs w:val="24"/>
        </w:rPr>
      </w:pPr>
      <w:r w:rsidRPr="000B11D5">
        <w:rPr>
          <w:rFonts w:ascii="Times New Roman" w:eastAsia="Arial Unicode MS" w:hAnsi="Times New Roman" w:cs="Times New Roman"/>
          <w:color w:val="000000"/>
          <w:sz w:val="24"/>
          <w:szCs w:val="24"/>
          <w:shd w:val="clear" w:color="auto" w:fill="FFFFFF"/>
        </w:rPr>
        <w:t>Shapiro, S. (2016). </w:t>
      </w:r>
      <w:r w:rsidRPr="000B11D5">
        <w:rPr>
          <w:rFonts w:ascii="Times New Roman" w:eastAsia="Arial Unicode MS" w:hAnsi="Times New Roman" w:cs="Times New Roman"/>
          <w:i/>
          <w:iCs/>
          <w:color w:val="000000"/>
          <w:sz w:val="24"/>
          <w:szCs w:val="24"/>
          <w:shd w:val="clear" w:color="auto" w:fill="FFFFFF"/>
        </w:rPr>
        <w:t>Analysis and public policy: Successes, failures and directions for reform</w:t>
      </w:r>
      <w:r w:rsidRPr="000B11D5">
        <w:rPr>
          <w:rFonts w:ascii="Times New Roman" w:eastAsia="Arial Unicode MS" w:hAnsi="Times New Roman" w:cs="Times New Roman"/>
          <w:color w:val="000000"/>
          <w:sz w:val="24"/>
          <w:szCs w:val="24"/>
          <w:shd w:val="clear" w:color="auto" w:fill="FFFFFF"/>
        </w:rPr>
        <w:t>.</w:t>
      </w:r>
    </w:p>
    <w:sectPr w:rsidR="000B11D5" w:rsidRPr="000B11D5" w:rsidSect="00686067">
      <w:headerReference w:type="default" r:id="rId12"/>
      <w:footerReference w:type="default" r:id="rId13"/>
      <w:footerReference w:type="first" r:id="rId14"/>
      <w:pgSz w:w="15840" w:h="12240" w:orient="landscape"/>
      <w:pgMar w:top="1440" w:right="1440" w:bottom="1440" w:left="144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468" w:rsidRDefault="00157468" w:rsidP="000F0903">
      <w:pPr>
        <w:spacing w:after="0"/>
      </w:pPr>
      <w:r>
        <w:separator/>
      </w:r>
    </w:p>
  </w:endnote>
  <w:endnote w:type="continuationSeparator" w:id="1">
    <w:p w:rsidR="00157468" w:rsidRDefault="00157468" w:rsidP="000F090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97" w:rsidRPr="00654497" w:rsidRDefault="00654497" w:rsidP="00654497">
    <w:pPr>
      <w:pStyle w:val="Footer"/>
      <w:jc w:val="center"/>
      <w:rPr>
        <w:sz w:val="16"/>
        <w:szCs w:val="16"/>
      </w:rPr>
    </w:pPr>
    <w:r>
      <w:rPr>
        <w:sz w:val="16"/>
        <w:szCs w:val="16"/>
      </w:rPr>
      <w:t>Copyright© 20</w:t>
    </w:r>
    <w:r w:rsidR="00D94472">
      <w:rPr>
        <w:sz w:val="16"/>
        <w:szCs w:val="16"/>
      </w:rPr>
      <w:t>18</w:t>
    </w:r>
    <w:r>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086" w:rsidRPr="00935086" w:rsidRDefault="00935086" w:rsidP="00935086">
    <w:pPr>
      <w:pStyle w:val="Footer"/>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468" w:rsidRDefault="00157468" w:rsidP="000F0903">
      <w:pPr>
        <w:spacing w:after="0"/>
      </w:pPr>
      <w:r>
        <w:separator/>
      </w:r>
    </w:p>
  </w:footnote>
  <w:footnote w:type="continuationSeparator" w:id="1">
    <w:p w:rsidR="00157468" w:rsidRDefault="00157468" w:rsidP="000F090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1E" w:rsidRPr="00686067" w:rsidRDefault="00DC33CF" w:rsidP="00686067">
    <w:pPr>
      <w:spacing w:after="0" w:line="480" w:lineRule="auto"/>
      <w:jc w:val="center"/>
      <w:rPr>
        <w:rFonts w:ascii="Times New Roman" w:hAnsi="Times New Roman" w:cs="Times New Roman"/>
        <w:sz w:val="24"/>
        <w:szCs w:val="24"/>
      </w:rPr>
    </w:pPr>
    <w:r w:rsidRPr="00686067">
      <w:rPr>
        <w:rFonts w:ascii="Times New Roman" w:hAnsi="Times New Roman" w:cs="Times New Roman"/>
        <w:sz w:val="24"/>
        <w:szCs w:val="24"/>
      </w:rPr>
      <w:t>Week 3 Assignment Worksheet</w:t>
    </w:r>
    <w:r w:rsidR="00686067" w:rsidRPr="00686067">
      <w:rPr>
        <w:rFonts w:ascii="Times New Roman" w:hAnsi="Times New Roman" w:cs="Times New Roman"/>
        <w:sz w:val="24"/>
        <w:szCs w:val="24"/>
      </w:rPr>
      <w:t xml:space="preserve">: </w:t>
    </w:r>
    <w:r w:rsidRPr="00686067">
      <w:rPr>
        <w:rFonts w:ascii="Times New Roman" w:hAnsi="Times New Roman" w:cs="Times New Roman"/>
        <w:sz w:val="24"/>
        <w:szCs w:val="24"/>
      </w:rPr>
      <w:t>POL</w:t>
    </w:r>
    <w:r w:rsidR="00C27902" w:rsidRPr="00686067">
      <w:rPr>
        <w:rFonts w:ascii="Times New Roman" w:hAnsi="Times New Roman" w:cs="Times New Roman"/>
        <w:sz w:val="24"/>
        <w:szCs w:val="24"/>
      </w:rPr>
      <w:t>/</w:t>
    </w:r>
    <w:r w:rsidRPr="00686067">
      <w:rPr>
        <w:rFonts w:ascii="Times New Roman" w:hAnsi="Times New Roman" w:cs="Times New Roman"/>
        <w:sz w:val="24"/>
        <w:szCs w:val="24"/>
      </w:rPr>
      <w:t>115</w:t>
    </w:r>
    <w:r w:rsidR="0013181E" w:rsidRPr="00686067">
      <w:rPr>
        <w:rFonts w:ascii="Times New Roman" w:hAnsi="Times New Roman" w:cs="Times New Roman"/>
        <w:sz w:val="24"/>
        <w:szCs w:val="24"/>
      </w:rPr>
      <w:t xml:space="preserve"> v</w:t>
    </w:r>
    <w:r w:rsidR="000C4873" w:rsidRPr="00686067">
      <w:rPr>
        <w:rFonts w:ascii="Times New Roman" w:hAnsi="Times New Roman" w:cs="Times New Roman"/>
        <w:sz w:val="24"/>
        <w:szCs w:val="24"/>
      </w:rPr>
      <w:t>3</w:t>
    </w:r>
  </w:p>
  <w:p w:rsidR="00654497" w:rsidRPr="00654497" w:rsidRDefault="00654497" w:rsidP="00654497">
    <w:pPr>
      <w:spacing w:after="0"/>
      <w:ind w:left="819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62645"/>
    <w:multiLevelType w:val="hybridMultilevel"/>
    <w:tmpl w:val="C59A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D9C1E59"/>
    <w:multiLevelType w:val="hybridMultilevel"/>
    <w:tmpl w:val="176E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E838B0"/>
    <w:multiLevelType w:val="hybridMultilevel"/>
    <w:tmpl w:val="ECBA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40041E"/>
    <w:multiLevelType w:val="multilevel"/>
    <w:tmpl w:val="323CB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A64C82"/>
    <w:multiLevelType w:val="hybridMultilevel"/>
    <w:tmpl w:val="9BDE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2F1CD5"/>
    <w:multiLevelType w:val="hybridMultilevel"/>
    <w:tmpl w:val="9A3E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3"/>
  </w:num>
  <w:num w:numId="5">
    <w:abstractNumId w:val="5"/>
  </w:num>
  <w:num w:numId="6">
    <w:abstractNumId w:val="0"/>
  </w:num>
  <w:num w:numId="7">
    <w:abstractNumId w:val="2"/>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drawingGridHorizontalSpacing w:val="100"/>
  <w:displayHorizontalDrawingGridEvery w:val="2"/>
  <w:characterSpacingControl w:val="doNotCompress"/>
  <w:savePreviewPicture/>
  <w:hdrShapeDefaults>
    <o:shapedefaults v:ext="edit" spidmax="2048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Q3MTIwNzI1Mzc0M7JU0lEKTi0uzszPAykwqwUAQW3oeywAAAA="/>
  </w:docVars>
  <w:rsids>
    <w:rsidRoot w:val="00B7574F"/>
    <w:rsid w:val="0000603A"/>
    <w:rsid w:val="00091473"/>
    <w:rsid w:val="000B11D5"/>
    <w:rsid w:val="000B12FB"/>
    <w:rsid w:val="000B60E8"/>
    <w:rsid w:val="000C0803"/>
    <w:rsid w:val="000C4873"/>
    <w:rsid w:val="000D2169"/>
    <w:rsid w:val="000D4443"/>
    <w:rsid w:val="000F0903"/>
    <w:rsid w:val="001264F5"/>
    <w:rsid w:val="0013181E"/>
    <w:rsid w:val="0013217F"/>
    <w:rsid w:val="001438E1"/>
    <w:rsid w:val="00157468"/>
    <w:rsid w:val="001602BB"/>
    <w:rsid w:val="001762F0"/>
    <w:rsid w:val="001B0C14"/>
    <w:rsid w:val="001C2557"/>
    <w:rsid w:val="001E5845"/>
    <w:rsid w:val="00201214"/>
    <w:rsid w:val="00206E2B"/>
    <w:rsid w:val="00207997"/>
    <w:rsid w:val="00224434"/>
    <w:rsid w:val="00250661"/>
    <w:rsid w:val="00255AF7"/>
    <w:rsid w:val="00270C10"/>
    <w:rsid w:val="002E6C05"/>
    <w:rsid w:val="00311CCE"/>
    <w:rsid w:val="0033144D"/>
    <w:rsid w:val="00401E14"/>
    <w:rsid w:val="00412967"/>
    <w:rsid w:val="00427F4C"/>
    <w:rsid w:val="00433C19"/>
    <w:rsid w:val="004436F6"/>
    <w:rsid w:val="004500DE"/>
    <w:rsid w:val="004726D5"/>
    <w:rsid w:val="00487448"/>
    <w:rsid w:val="004A1D9D"/>
    <w:rsid w:val="004B3F4D"/>
    <w:rsid w:val="005002EC"/>
    <w:rsid w:val="00507E6A"/>
    <w:rsid w:val="00532293"/>
    <w:rsid w:val="00545509"/>
    <w:rsid w:val="00554AD3"/>
    <w:rsid w:val="005702EF"/>
    <w:rsid w:val="00576BA8"/>
    <w:rsid w:val="005C2BB2"/>
    <w:rsid w:val="005E5CD3"/>
    <w:rsid w:val="005F5BC8"/>
    <w:rsid w:val="00604407"/>
    <w:rsid w:val="00617B13"/>
    <w:rsid w:val="00654497"/>
    <w:rsid w:val="00657933"/>
    <w:rsid w:val="0066315B"/>
    <w:rsid w:val="00672A2F"/>
    <w:rsid w:val="0068106E"/>
    <w:rsid w:val="00686067"/>
    <w:rsid w:val="006869BA"/>
    <w:rsid w:val="00686CDD"/>
    <w:rsid w:val="006871E3"/>
    <w:rsid w:val="006D0C45"/>
    <w:rsid w:val="00707DE3"/>
    <w:rsid w:val="00721D9B"/>
    <w:rsid w:val="007223A8"/>
    <w:rsid w:val="00723EBF"/>
    <w:rsid w:val="00732FFA"/>
    <w:rsid w:val="007361D3"/>
    <w:rsid w:val="00751E6E"/>
    <w:rsid w:val="00776416"/>
    <w:rsid w:val="00790E4E"/>
    <w:rsid w:val="007A0EAB"/>
    <w:rsid w:val="007B2A4E"/>
    <w:rsid w:val="007E2AD7"/>
    <w:rsid w:val="00855101"/>
    <w:rsid w:val="008E0255"/>
    <w:rsid w:val="00935086"/>
    <w:rsid w:val="00935F80"/>
    <w:rsid w:val="00947B9A"/>
    <w:rsid w:val="009B1877"/>
    <w:rsid w:val="009C241D"/>
    <w:rsid w:val="009C3D99"/>
    <w:rsid w:val="009C48ED"/>
    <w:rsid w:val="009D384C"/>
    <w:rsid w:val="009D442D"/>
    <w:rsid w:val="009E0D9C"/>
    <w:rsid w:val="009E27E5"/>
    <w:rsid w:val="009F06B4"/>
    <w:rsid w:val="00A03896"/>
    <w:rsid w:val="00A0557B"/>
    <w:rsid w:val="00A14190"/>
    <w:rsid w:val="00A21662"/>
    <w:rsid w:val="00A24D9E"/>
    <w:rsid w:val="00A621B0"/>
    <w:rsid w:val="00A806C4"/>
    <w:rsid w:val="00A826C5"/>
    <w:rsid w:val="00AE2E5B"/>
    <w:rsid w:val="00AF1454"/>
    <w:rsid w:val="00B1207F"/>
    <w:rsid w:val="00B3325E"/>
    <w:rsid w:val="00B46B86"/>
    <w:rsid w:val="00B550DE"/>
    <w:rsid w:val="00B6789A"/>
    <w:rsid w:val="00B7574F"/>
    <w:rsid w:val="00B86AE8"/>
    <w:rsid w:val="00BC7C18"/>
    <w:rsid w:val="00BF2974"/>
    <w:rsid w:val="00C00A8E"/>
    <w:rsid w:val="00C01424"/>
    <w:rsid w:val="00C032FD"/>
    <w:rsid w:val="00C03611"/>
    <w:rsid w:val="00C22062"/>
    <w:rsid w:val="00C27902"/>
    <w:rsid w:val="00C332C0"/>
    <w:rsid w:val="00C610B2"/>
    <w:rsid w:val="00C70983"/>
    <w:rsid w:val="00C714BF"/>
    <w:rsid w:val="00CA454C"/>
    <w:rsid w:val="00CA69ED"/>
    <w:rsid w:val="00CB3F20"/>
    <w:rsid w:val="00CC6145"/>
    <w:rsid w:val="00D2123C"/>
    <w:rsid w:val="00D73E30"/>
    <w:rsid w:val="00D90BEA"/>
    <w:rsid w:val="00D94472"/>
    <w:rsid w:val="00DA2EA0"/>
    <w:rsid w:val="00DC33CF"/>
    <w:rsid w:val="00DE1A94"/>
    <w:rsid w:val="00DF79CA"/>
    <w:rsid w:val="00E1238C"/>
    <w:rsid w:val="00E635D1"/>
    <w:rsid w:val="00E63917"/>
    <w:rsid w:val="00E65CEA"/>
    <w:rsid w:val="00EC1D9A"/>
    <w:rsid w:val="00EC5FA5"/>
    <w:rsid w:val="00ED01FB"/>
    <w:rsid w:val="00EF6B68"/>
    <w:rsid w:val="00F23358"/>
    <w:rsid w:val="00F30D40"/>
    <w:rsid w:val="00F37AE0"/>
    <w:rsid w:val="00F51D61"/>
    <w:rsid w:val="00F5784E"/>
    <w:rsid w:val="00F7576F"/>
    <w:rsid w:val="00FA05AE"/>
    <w:rsid w:val="00FB3D98"/>
    <w:rsid w:val="00FB7574"/>
    <w:rsid w:val="00FC5E81"/>
    <w:rsid w:val="00FD49F9"/>
    <w:rsid w:val="00FF072C"/>
    <w:rsid w:val="00FF774E"/>
    <w:rsid w:val="2678811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PhxBodyText1">
    <w:name w:val="UPhx Body Text 1"/>
    <w:link w:val="UPhxBodyText1Char"/>
    <w:rsid w:val="00657933"/>
    <w:pPr>
      <w:spacing w:before="60" w:after="60" w:line="240" w:lineRule="auto"/>
    </w:pPr>
    <w:rPr>
      <w:rFonts w:ascii="Arial" w:eastAsia="Times New Roman" w:hAnsi="Arial" w:cs="Times New Roman"/>
      <w:sz w:val="20"/>
      <w:szCs w:val="20"/>
    </w:rPr>
  </w:style>
  <w:style w:type="character" w:customStyle="1" w:styleId="UPhxBodyText1Char">
    <w:name w:val="UPhx Body Text 1 Char"/>
    <w:link w:val="UPhxBodyText1"/>
    <w:rsid w:val="00657933"/>
    <w:rPr>
      <w:rFonts w:ascii="Arial" w:eastAsia="Times New Roman" w:hAnsi="Arial" w:cs="Times New Roman"/>
      <w:sz w:val="20"/>
      <w:szCs w:val="20"/>
    </w:rPr>
  </w:style>
  <w:style w:type="character" w:styleId="CommentReference">
    <w:name w:val="annotation reference"/>
    <w:basedOn w:val="DefaultParagraphFont"/>
    <w:uiPriority w:val="99"/>
    <w:semiHidden/>
    <w:unhideWhenUsed/>
    <w:rsid w:val="00B46B86"/>
    <w:rPr>
      <w:sz w:val="16"/>
      <w:szCs w:val="16"/>
    </w:rPr>
  </w:style>
  <w:style w:type="paragraph" w:styleId="CommentText">
    <w:name w:val="annotation text"/>
    <w:basedOn w:val="Normal"/>
    <w:link w:val="CommentTextChar"/>
    <w:uiPriority w:val="99"/>
    <w:semiHidden/>
    <w:unhideWhenUsed/>
    <w:rsid w:val="00B46B86"/>
    <w:rPr>
      <w:szCs w:val="20"/>
    </w:rPr>
  </w:style>
  <w:style w:type="character" w:customStyle="1" w:styleId="CommentTextChar">
    <w:name w:val="Comment Text Char"/>
    <w:basedOn w:val="DefaultParagraphFont"/>
    <w:link w:val="CommentText"/>
    <w:uiPriority w:val="99"/>
    <w:semiHidden/>
    <w:rsid w:val="00B46B86"/>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B46B86"/>
    <w:rPr>
      <w:b/>
      <w:bCs/>
    </w:rPr>
  </w:style>
  <w:style w:type="character" w:customStyle="1" w:styleId="CommentSubjectChar">
    <w:name w:val="Comment Subject Char"/>
    <w:basedOn w:val="CommentTextChar"/>
    <w:link w:val="CommentSubject"/>
    <w:uiPriority w:val="99"/>
    <w:semiHidden/>
    <w:rsid w:val="00B46B86"/>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B46B8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B86"/>
    <w:rPr>
      <w:rFonts w:ascii="Segoe UI" w:hAnsi="Segoe UI" w:cs="Segoe UI"/>
      <w:color w:val="4D3733" w:themeColor="background1"/>
      <w:sz w:val="18"/>
      <w:szCs w:val="18"/>
    </w:rPr>
  </w:style>
  <w:style w:type="paragraph" w:styleId="NormalWeb">
    <w:name w:val="Normal (Web)"/>
    <w:basedOn w:val="Normal"/>
    <w:uiPriority w:val="99"/>
    <w:unhideWhenUsed/>
    <w:rsid w:val="00BC7C18"/>
    <w:pPr>
      <w:spacing w:before="100" w:beforeAutospacing="1" w:after="100" w:afterAutospacing="1"/>
    </w:pPr>
    <w:rPr>
      <w:rFonts w:ascii="Times New Roman" w:eastAsia="Times New Roman" w:hAnsi="Times New Roman" w:cs="Times New Roman"/>
      <w:color w:val="auto"/>
      <w:sz w:val="24"/>
      <w:szCs w:val="24"/>
    </w:rPr>
  </w:style>
  <w:style w:type="paragraph" w:customStyle="1" w:styleId="uiqtextpara">
    <w:name w:val="ui_qtext_para"/>
    <w:basedOn w:val="Normal"/>
    <w:rsid w:val="00CA69ED"/>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r="http://schemas.openxmlformats.org/officeDocument/2006/relationships" xmlns:w="http://schemas.openxmlformats.org/wordprocessingml/2006/main">
  <w:divs>
    <w:div w:id="610864607">
      <w:bodyDiv w:val="1"/>
      <w:marLeft w:val="0"/>
      <w:marRight w:val="0"/>
      <w:marTop w:val="0"/>
      <w:marBottom w:val="0"/>
      <w:divBdr>
        <w:top w:val="none" w:sz="0" w:space="0" w:color="auto"/>
        <w:left w:val="none" w:sz="0" w:space="0" w:color="auto"/>
        <w:bottom w:val="none" w:sz="0" w:space="0" w:color="auto"/>
        <w:right w:val="none" w:sz="0" w:space="0" w:color="auto"/>
      </w:divBdr>
    </w:div>
    <w:div w:id="1322810977">
      <w:bodyDiv w:val="1"/>
      <w:marLeft w:val="0"/>
      <w:marRight w:val="0"/>
      <w:marTop w:val="0"/>
      <w:marBottom w:val="0"/>
      <w:divBdr>
        <w:top w:val="none" w:sz="0" w:space="0" w:color="auto"/>
        <w:left w:val="none" w:sz="0" w:space="0" w:color="auto"/>
        <w:bottom w:val="none" w:sz="0" w:space="0" w:color="auto"/>
        <w:right w:val="none" w:sz="0" w:space="0" w:color="auto"/>
      </w:divBdr>
    </w:div>
    <w:div w:id="1461068017">
      <w:bodyDiv w:val="1"/>
      <w:marLeft w:val="0"/>
      <w:marRight w:val="0"/>
      <w:marTop w:val="0"/>
      <w:marBottom w:val="0"/>
      <w:divBdr>
        <w:top w:val="none" w:sz="0" w:space="0" w:color="auto"/>
        <w:left w:val="none" w:sz="0" w:space="0" w:color="auto"/>
        <w:bottom w:val="none" w:sz="0" w:space="0" w:color="auto"/>
        <w:right w:val="none" w:sz="0" w:space="0" w:color="auto"/>
      </w:divBdr>
    </w:div>
    <w:div w:id="1991515550">
      <w:bodyDiv w:val="1"/>
      <w:marLeft w:val="0"/>
      <w:marRight w:val="0"/>
      <w:marTop w:val="0"/>
      <w:marBottom w:val="0"/>
      <w:divBdr>
        <w:top w:val="none" w:sz="0" w:space="0" w:color="auto"/>
        <w:left w:val="none" w:sz="0" w:space="0" w:color="auto"/>
        <w:bottom w:val="none" w:sz="0" w:space="0" w:color="auto"/>
        <w:right w:val="none" w:sz="0" w:space="0" w:color="auto"/>
      </w:divBdr>
    </w:div>
    <w:div w:id="206248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0" ma:contentTypeDescription="Create a new document." ma:contentTypeScope="" ma:versionID="b7f69c9138e3042e45296faf7ff04e6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c0d88f039b040f7f5d618a0ba4dff914"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92F02F-B3A8-4568-ADB8-151708594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3DB3605D-4100-43CF-8E95-7ECF2E6CE18C}">
  <ds:schemaRefs>
    <ds:schemaRef ds:uri="http://schemas.openxmlformats.org/officeDocument/2006/bibliography"/>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1545</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10337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Kelvin Jackson</cp:lastModifiedBy>
  <cp:revision>2</cp:revision>
  <dcterms:created xsi:type="dcterms:W3CDTF">2018-11-12T00:55:00Z</dcterms:created>
  <dcterms:modified xsi:type="dcterms:W3CDTF">2018-11-12T00:55:00Z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